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bidiVisual/>
        <w:tblW w:w="0" w:type="auto"/>
        <w:jc w:val="center"/>
        <w:tblInd w:w="-1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0"/>
        <w:gridCol w:w="5220"/>
        <w:gridCol w:w="2774"/>
      </w:tblGrid>
      <w:tr w:rsidR="00C6230F" w:rsidRPr="00F440BE">
        <w:trPr>
          <w:jc w:val="center"/>
        </w:trPr>
        <w:tc>
          <w:tcPr>
            <w:tcW w:w="2440" w:type="dxa"/>
            <w:vAlign w:val="center"/>
          </w:tcPr>
          <w:p w:rsidR="00C6230F" w:rsidRPr="00F440BE" w:rsidRDefault="00C6230F" w:rsidP="00C6230F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ال</w:t>
            </w:r>
            <w:r w:rsidRPr="00F440BE">
              <w:rPr>
                <w:rFonts w:cs="Arabic Transparent" w:hint="cs"/>
                <w:rtl/>
              </w:rPr>
              <w:t>ثانوية ال</w:t>
            </w:r>
            <w:r w:rsidRPr="00F440BE">
              <w:rPr>
                <w:rFonts w:cs="Arabic Transparent" w:hint="cs"/>
                <w:rtl/>
                <w:lang w:bidi="ar-MA"/>
              </w:rPr>
              <w:t>تأهيلية الجديدة</w:t>
            </w:r>
            <w:r w:rsidRPr="00F440BE">
              <w:rPr>
                <w:rFonts w:cs="Arabic Transparent" w:hint="cs"/>
                <w:rtl/>
              </w:rPr>
              <w:t xml:space="preserve"> </w:t>
            </w:r>
            <w:r w:rsidRPr="00F440BE">
              <w:rPr>
                <w:rFonts w:cs="Arabic Transparent" w:hint="cs"/>
                <w:rtl/>
                <w:lang w:bidi="ar-MA"/>
              </w:rPr>
              <w:t>تافراوت</w:t>
            </w:r>
          </w:p>
          <w:p w:rsidR="00C6230F" w:rsidRPr="00F440BE" w:rsidRDefault="00C6230F" w:rsidP="00C6230F">
            <w:pPr>
              <w:bidi/>
              <w:jc w:val="center"/>
              <w:rPr>
                <w:rFonts w:cs="Arabic Transparent" w:hint="cs"/>
                <w:rtl/>
                <w:lang w:bidi="ar-MA"/>
              </w:rPr>
            </w:pPr>
            <w:r w:rsidRPr="00F440BE">
              <w:rPr>
                <w:rFonts w:cs="Arabic Transparent" w:hint="cs"/>
                <w:rtl/>
                <w:lang w:bidi="ar-MA"/>
              </w:rPr>
              <w:t>الأستاذ: المختار</w:t>
            </w:r>
            <w:r w:rsidR="00936954" w:rsidRPr="00F440BE">
              <w:rPr>
                <w:rFonts w:cs="Arabic Transparent" w:hint="cs"/>
                <w:rtl/>
                <w:lang w:bidi="ar-MA"/>
              </w:rPr>
              <w:t xml:space="preserve"> </w:t>
            </w:r>
            <w:r w:rsidRPr="00F440BE">
              <w:rPr>
                <w:rFonts w:cs="Arabic Transparent" w:hint="cs"/>
                <w:rtl/>
                <w:lang w:bidi="ar-MA"/>
              </w:rPr>
              <w:t>الوردي</w:t>
            </w:r>
          </w:p>
        </w:tc>
        <w:tc>
          <w:tcPr>
            <w:tcW w:w="5220" w:type="dxa"/>
            <w:vAlign w:val="center"/>
          </w:tcPr>
          <w:p w:rsidR="00C6230F" w:rsidRPr="00F440BE" w:rsidRDefault="00C6230F" w:rsidP="00683B8C">
            <w:pPr>
              <w:bidi/>
              <w:jc w:val="center"/>
              <w:rPr>
                <w:rFonts w:cs="Arabic Transparent" w:hint="cs"/>
                <w:b/>
                <w:bCs/>
                <w:u w:val="single"/>
                <w:rtl/>
                <w:lang w:bidi="ar-MA"/>
              </w:rPr>
            </w:pPr>
            <w:r w:rsidRPr="00F440BE">
              <w:rPr>
                <w:rFonts w:cs="Arabic Transparent" w:hint="cs"/>
                <w:b/>
                <w:bCs/>
                <w:u w:val="single"/>
                <w:rtl/>
              </w:rPr>
              <w:t>فرض محـــــــــروس رقـــــــــم</w:t>
            </w:r>
            <w:r w:rsidRPr="00F440BE">
              <w:rPr>
                <w:rFonts w:cs="Arabic Transparent"/>
                <w:b/>
                <w:bCs/>
                <w:u w:val="single"/>
              </w:rPr>
              <w:t xml:space="preserve"> </w:t>
            </w:r>
            <w:r w:rsidR="00683B8C" w:rsidRPr="00F440BE">
              <w:rPr>
                <w:rFonts w:cs="Arabic Transparent" w:hint="cs"/>
                <w:b/>
                <w:bCs/>
                <w:u w:val="single"/>
                <w:rtl/>
              </w:rPr>
              <w:t xml:space="preserve"> 3</w:t>
            </w:r>
          </w:p>
          <w:p w:rsidR="00C6230F" w:rsidRPr="00F440BE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u w:val="single"/>
                <w:rtl/>
                <w:lang w:val="en-US" w:bidi="ar-MA"/>
              </w:rPr>
            </w:pPr>
            <w:r w:rsidRPr="00F440BE">
              <w:rPr>
                <w:rFonts w:cs="Arabic Transparent" w:hint="cs"/>
                <w:b/>
                <w:bCs/>
                <w:u w:val="single"/>
                <w:rtl/>
              </w:rPr>
              <w:t>الــــــــدورة الاولى</w:t>
            </w:r>
          </w:p>
          <w:p w:rsidR="00C6230F" w:rsidRPr="00F440BE" w:rsidRDefault="00C6230F" w:rsidP="00C6230F">
            <w:pPr>
              <w:bidi/>
              <w:jc w:val="center"/>
              <w:rPr>
                <w:rFonts w:cs="Arabic Transparent" w:hint="cs"/>
                <w:lang w:val="en-US"/>
              </w:rPr>
            </w:pPr>
            <w:r w:rsidRPr="00F440BE">
              <w:rPr>
                <w:rFonts w:cs="Arabic Transparent" w:hint="cs"/>
                <w:b/>
                <w:bCs/>
                <w:u w:val="single"/>
                <w:rtl/>
              </w:rPr>
              <w:t xml:space="preserve">المستوى: </w:t>
            </w:r>
            <w:r w:rsidR="00683B8C" w:rsidRPr="00F440BE">
              <w:rPr>
                <w:rFonts w:cs="Arabic Transparent" w:hint="cs"/>
                <w:b/>
                <w:bCs/>
                <w:u w:val="single"/>
                <w:rtl/>
                <w:lang w:val="en-US"/>
              </w:rPr>
              <w:t>جدع مشترك</w:t>
            </w:r>
          </w:p>
        </w:tc>
        <w:tc>
          <w:tcPr>
            <w:tcW w:w="2774" w:type="dxa"/>
            <w:vAlign w:val="center"/>
          </w:tcPr>
          <w:p w:rsidR="00C6230F" w:rsidRPr="00F440BE" w:rsidRDefault="00C6230F" w:rsidP="00C6230F">
            <w:pPr>
              <w:bidi/>
              <w:jc w:val="center"/>
              <w:rPr>
                <w:rFonts w:cs="Arabic Transparent" w:hint="cs"/>
                <w:rtl/>
              </w:rPr>
            </w:pPr>
            <w:r w:rsidRPr="00F440BE">
              <w:rPr>
                <w:rFonts w:cs="Arabic Transparent" w:hint="cs"/>
                <w:rtl/>
              </w:rPr>
              <w:t>المادة: فيزياء-</w:t>
            </w:r>
            <w:r w:rsidRPr="00F440BE">
              <w:rPr>
                <w:rFonts w:cs="Arabic Transparent"/>
              </w:rPr>
              <w:t xml:space="preserve"> </w:t>
            </w:r>
            <w:r w:rsidRPr="00F440BE">
              <w:rPr>
                <w:rFonts w:cs="Arabic Transparent" w:hint="cs"/>
                <w:rtl/>
              </w:rPr>
              <w:t>كيمياء</w:t>
            </w:r>
          </w:p>
          <w:p w:rsidR="00C6230F" w:rsidRPr="00F440BE" w:rsidRDefault="00903EB2" w:rsidP="00C6230F">
            <w:pPr>
              <w:bidi/>
              <w:jc w:val="center"/>
              <w:rPr>
                <w:rFonts w:cs="Arabic Transparent" w:hint="cs"/>
                <w:rtl/>
              </w:rPr>
            </w:pPr>
            <w:r w:rsidRPr="00F440BE">
              <w:rPr>
                <w:rFonts w:cs="Arabic Transparent" w:hint="cs"/>
                <w:rtl/>
              </w:rPr>
              <w:t>مدة الإنجاز: ساعتان</w:t>
            </w:r>
          </w:p>
          <w:p w:rsidR="00C6230F" w:rsidRPr="00F440BE" w:rsidRDefault="00C6230F" w:rsidP="00C6230F">
            <w:pPr>
              <w:bidi/>
              <w:jc w:val="center"/>
              <w:rPr>
                <w:rFonts w:cs="Arabic Transparent"/>
              </w:rPr>
            </w:pPr>
            <w:r w:rsidRPr="00F440BE">
              <w:rPr>
                <w:rFonts w:cs="Arabic Transparent" w:hint="cs"/>
                <w:rtl/>
              </w:rPr>
              <w:t>التاريخ:</w:t>
            </w:r>
            <w:r w:rsidRPr="00F440BE">
              <w:rPr>
                <w:rFonts w:cs="Arabic Transparent" w:hint="cs"/>
                <w:rtl/>
                <w:lang w:bidi="ar-MA"/>
              </w:rPr>
              <w:t xml:space="preserve"> </w:t>
            </w:r>
            <w:r w:rsidR="00683B8C" w:rsidRPr="00F440BE">
              <w:rPr>
                <w:rFonts w:cs="Arabic Transparent" w:hint="cs"/>
                <w:rtl/>
                <w:lang w:bidi="ar-MA"/>
              </w:rPr>
              <w:t>23/ 01/ 2010</w:t>
            </w:r>
          </w:p>
        </w:tc>
      </w:tr>
      <w:tr w:rsidR="00293DA3" w:rsidRPr="00F440BE">
        <w:trPr>
          <w:jc w:val="center"/>
        </w:trPr>
        <w:tc>
          <w:tcPr>
            <w:tcW w:w="10434" w:type="dxa"/>
            <w:gridSpan w:val="3"/>
            <w:vAlign w:val="center"/>
          </w:tcPr>
          <w:p w:rsidR="00293DA3" w:rsidRPr="00F440BE" w:rsidRDefault="00293DA3" w:rsidP="00293DA3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F440BE">
              <w:rPr>
                <w:rFonts w:hint="cs"/>
                <w:b/>
                <w:bCs/>
                <w:rtl/>
                <w:lang w:bidi="ar-MA"/>
              </w:rPr>
              <w:t>ملحوظة</w:t>
            </w:r>
            <w:r w:rsidRPr="00F440BE">
              <w:rPr>
                <w:b/>
                <w:bCs/>
                <w:rtl/>
                <w:lang w:bidi="ar-MA"/>
              </w:rPr>
              <w:t>:</w:t>
            </w:r>
            <w:r w:rsidRPr="00F440BE">
              <w:rPr>
                <w:rFonts w:hint="cs"/>
                <w:b/>
                <w:bCs/>
                <w:rtl/>
                <w:lang w:bidi="ar-MA"/>
              </w:rPr>
              <w:t xml:space="preserve"> يؤخد بعين الاعتبار تنظيم ورقة التحرير</w:t>
            </w:r>
          </w:p>
          <w:p w:rsidR="00293DA3" w:rsidRPr="00F440BE" w:rsidRDefault="00293DA3" w:rsidP="00293DA3">
            <w:pPr>
              <w:bidi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F440BE">
              <w:rPr>
                <w:rFonts w:hint="cs"/>
                <w:b/>
                <w:bCs/>
                <w:rtl/>
                <w:lang w:bidi="ar-MA"/>
              </w:rPr>
              <w:t>يجب أن تعطي العلاقة الحرفية قبل التطبيق العددي</w:t>
            </w:r>
          </w:p>
          <w:p w:rsidR="00293DA3" w:rsidRPr="00F440BE" w:rsidRDefault="00293DA3" w:rsidP="00293DA3">
            <w:pPr>
              <w:bidi/>
              <w:jc w:val="center"/>
              <w:rPr>
                <w:rFonts w:cs="Arabic Transparent" w:hint="cs"/>
                <w:rtl/>
              </w:rPr>
            </w:pPr>
            <w:r w:rsidRPr="00F440BE">
              <w:rPr>
                <w:rFonts w:hint="cs"/>
                <w:b/>
                <w:bCs/>
                <w:rtl/>
                <w:lang w:bidi="ar-MA"/>
              </w:rPr>
              <w:t>استعمال رقمين معبرين في التطبيقات العددية</w:t>
            </w:r>
          </w:p>
        </w:tc>
      </w:tr>
    </w:tbl>
    <w:tbl>
      <w:tblPr>
        <w:bidiVisual/>
        <w:tblW w:w="1143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10981"/>
      </w:tblGrid>
      <w:tr w:rsidR="00C6230F" w:rsidRPr="00F440B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431" w:type="dxa"/>
            <w:gridSpan w:val="2"/>
            <w:shd w:val="clear" w:color="auto" w:fill="00FFFF"/>
          </w:tcPr>
          <w:p w:rsidR="00C6230F" w:rsidRPr="00830252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sz w:val="40"/>
                <w:szCs w:val="40"/>
                <w:rtl/>
              </w:rPr>
            </w:pPr>
            <w:r w:rsidRPr="00F440BE">
              <w:rPr>
                <w:b/>
                <w:bCs/>
              </w:rPr>
              <w:tab/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  <w:lang w:bidi="ar-MA"/>
              </w:rPr>
              <w:t>كيم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يــــــاء:</w:t>
            </w:r>
            <w:r w:rsidRPr="00830252">
              <w:rPr>
                <w:rFonts w:cs="Arabic Transparent"/>
                <w:b/>
                <w:bCs/>
                <w:noProof/>
                <w:sz w:val="40"/>
                <w:szCs w:val="40"/>
                <w:u w:val="single"/>
                <w:rtl/>
              </w:rPr>
              <w:t xml:space="preserve"> 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</w:rPr>
              <w:t>(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  <w:lang w:bidi="ar-MA"/>
              </w:rPr>
              <w:t>7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</w:rPr>
              <w:t xml:space="preserve"> نقط)</w:t>
            </w:r>
          </w:p>
        </w:tc>
      </w:tr>
      <w:tr w:rsidR="00C6230F" w:rsidRPr="00F440BE">
        <w:tblPrEx>
          <w:tblCellMar>
            <w:top w:w="0" w:type="dxa"/>
            <w:bottom w:w="0" w:type="dxa"/>
          </w:tblCellMar>
        </w:tblPrEx>
        <w:trPr>
          <w:trHeight w:val="1711"/>
        </w:trPr>
        <w:tc>
          <w:tcPr>
            <w:tcW w:w="450" w:type="dxa"/>
            <w:tcBorders>
              <w:bottom w:val="single" w:sz="4" w:space="0" w:color="auto"/>
            </w:tcBorders>
          </w:tcPr>
          <w:p w:rsidR="00F3190F" w:rsidRDefault="00F3190F" w:rsidP="00C6230F">
            <w:pPr>
              <w:bidi/>
              <w:rPr>
                <w:lang w:bidi="ar-MA"/>
              </w:rPr>
            </w:pPr>
          </w:p>
          <w:p w:rsidR="00C623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F3190F" w:rsidRDefault="00F3190F" w:rsidP="00F3190F">
            <w:pPr>
              <w:bidi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  <w:p w:rsidR="00F3190F" w:rsidRPr="00F3190F" w:rsidRDefault="00F3190F" w:rsidP="00F3190F">
            <w:pPr>
              <w:bidi/>
              <w:rPr>
                <w:rFonts w:hint="cs"/>
                <w:lang w:bidi="ar-MA"/>
              </w:rPr>
            </w:pPr>
            <w:r>
              <w:rPr>
                <w:rFonts w:hint="cs"/>
                <w:rtl/>
                <w:lang w:bidi="ar-MA"/>
              </w:rPr>
              <w:t>1</w:t>
            </w:r>
          </w:p>
        </w:tc>
        <w:tc>
          <w:tcPr>
            <w:tcW w:w="10981" w:type="dxa"/>
            <w:tcBorders>
              <w:bottom w:val="single" w:sz="4" w:space="0" w:color="auto"/>
            </w:tcBorders>
          </w:tcPr>
          <w:p w:rsidR="00293DA3" w:rsidRDefault="00293DA3" w:rsidP="001051D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CD7AEE" w:rsidRDefault="00CD7AEE" w:rsidP="00CD7AE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CD7AEE" w:rsidRDefault="00CD7AEE" w:rsidP="00CD7AE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  <w:p w:rsidR="00CD7AEE" w:rsidRPr="00F440BE" w:rsidRDefault="00CD7AEE" w:rsidP="00CD7AEE">
            <w:pPr>
              <w:bidi/>
              <w:jc w:val="center"/>
              <w:rPr>
                <w:rFonts w:hint="cs"/>
                <w:rtl/>
                <w:lang w:bidi="ar-MA"/>
              </w:rPr>
            </w:pPr>
          </w:p>
        </w:tc>
      </w:tr>
      <w:tr w:rsidR="00C6230F" w:rsidRPr="00F440B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11431" w:type="dxa"/>
            <w:gridSpan w:val="2"/>
            <w:shd w:val="clear" w:color="auto" w:fill="00FFFF"/>
          </w:tcPr>
          <w:p w:rsidR="00C6230F" w:rsidRPr="00830252" w:rsidRDefault="00C6230F" w:rsidP="00C6230F">
            <w:pPr>
              <w:bidi/>
              <w:jc w:val="center"/>
              <w:rPr>
                <w:rFonts w:cs="Arabic Transparent" w:hint="cs"/>
                <w:b/>
                <w:bCs/>
                <w:noProof/>
                <w:sz w:val="40"/>
                <w:szCs w:val="40"/>
                <w:rtl/>
                <w:lang w:val="en-US" w:bidi="ar-MA"/>
              </w:rPr>
            </w:pPr>
            <w:r w:rsidRPr="00830252">
              <w:rPr>
                <w:rFonts w:cs="Arabic Transparent" w:hint="cs"/>
                <w:b/>
                <w:bCs/>
                <w:sz w:val="40"/>
                <w:szCs w:val="40"/>
                <w:u w:val="single"/>
                <w:rtl/>
              </w:rPr>
              <w:t>الفيزيــــــاء</w:t>
            </w:r>
            <w:r w:rsidRPr="00830252">
              <w:rPr>
                <w:rFonts w:cs="Arabic Transparent" w:hint="cs"/>
                <w:b/>
                <w:bCs/>
                <w:sz w:val="40"/>
                <w:szCs w:val="40"/>
                <w:rtl/>
              </w:rPr>
              <w:t>:</w:t>
            </w:r>
            <w:r w:rsidRPr="00830252">
              <w:rPr>
                <w:rFonts w:cs="Arabic Transparent"/>
                <w:b/>
                <w:bCs/>
                <w:noProof/>
                <w:sz w:val="40"/>
                <w:szCs w:val="40"/>
                <w:rtl/>
              </w:rPr>
              <w:t xml:space="preserve"> </w:t>
            </w:r>
            <w:r w:rsidRPr="00830252">
              <w:rPr>
                <w:rFonts w:cs="Arabic Transparent" w:hint="cs"/>
                <w:b/>
                <w:bCs/>
                <w:noProof/>
                <w:sz w:val="40"/>
                <w:szCs w:val="40"/>
                <w:rtl/>
                <w:lang w:val="en-US" w:bidi="ar-MA"/>
              </w:rPr>
              <w:t>(13 نقطة )</w:t>
            </w:r>
          </w:p>
        </w:tc>
      </w:tr>
      <w:tr w:rsidR="00520104" w:rsidRPr="00F440BE">
        <w:tblPrEx>
          <w:tblCellMar>
            <w:top w:w="0" w:type="dxa"/>
            <w:bottom w:w="0" w:type="dxa"/>
          </w:tblCellMar>
        </w:tblPrEx>
        <w:trPr>
          <w:trHeight w:val="3840"/>
        </w:trPr>
        <w:tc>
          <w:tcPr>
            <w:tcW w:w="450" w:type="dxa"/>
          </w:tcPr>
          <w:p w:rsidR="00F3190F" w:rsidRPr="00F3190F" w:rsidRDefault="00F3190F" w:rsidP="00F3190F">
            <w:pPr>
              <w:bidi/>
              <w:rPr>
                <w:rFonts w:hint="cs"/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1.5</w:t>
            </w:r>
          </w:p>
        </w:tc>
        <w:tc>
          <w:tcPr>
            <w:tcW w:w="10981" w:type="dxa"/>
          </w:tcPr>
          <w:p w:rsidR="00C23BEA" w:rsidRDefault="00C23BEA" w:rsidP="007912FF">
            <w:pPr>
              <w:bidi/>
              <w:ind w:left="-288" w:right="540"/>
              <w:jc w:val="center"/>
              <w:rPr>
                <w:b/>
                <w:bCs/>
                <w:u w:val="single"/>
                <w:lang w:bidi="ar-MA"/>
              </w:rPr>
            </w:pPr>
          </w:p>
          <w:p w:rsidR="007912FF" w:rsidRPr="00D27B3F" w:rsidRDefault="007912FF" w:rsidP="00C23BEA">
            <w:pPr>
              <w:bidi/>
              <w:ind w:left="-288" w:right="540"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D27B3F">
              <w:rPr>
                <w:rFonts w:hint="cs"/>
                <w:b/>
                <w:bCs/>
                <w:u w:val="single"/>
                <w:rtl/>
                <w:lang w:bidi="ar-MA"/>
              </w:rPr>
              <w:t>التمرين الث</w:t>
            </w:r>
            <w:r>
              <w:rPr>
                <w:rFonts w:hint="cs"/>
                <w:b/>
                <w:bCs/>
                <w:u w:val="single"/>
                <w:rtl/>
                <w:lang w:bidi="ar-MA"/>
              </w:rPr>
              <w:t>اني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: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  </w:t>
            </w:r>
          </w:p>
          <w:p w:rsidR="007912FF" w:rsidRPr="00D27B3F" w:rsidRDefault="007912FF" w:rsidP="007912FF">
            <w:pPr>
              <w:bidi/>
              <w:ind w:left="-288" w:right="540"/>
              <w:rPr>
                <w:rFonts w:hint="cs"/>
                <w:b/>
                <w:bCs/>
                <w:rtl/>
                <w:lang w:bidi="ar-MA"/>
              </w:rPr>
            </w:pPr>
            <w:r w:rsidRPr="00D27B3F">
              <w:rPr>
                <w:rFonts w:hint="cs"/>
                <w:b/>
                <w:bCs/>
                <w:u w:val="single"/>
                <w:rtl/>
                <w:lang w:bidi="ar-MA"/>
              </w:rPr>
              <w:t xml:space="preserve">    عرف ما يلي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:</w:t>
            </w:r>
          </w:p>
          <w:p w:rsidR="007912FF" w:rsidRPr="00D27B3F" w:rsidRDefault="007912FF" w:rsidP="007912FF">
            <w:pPr>
              <w:numPr>
                <w:ilvl w:val="0"/>
                <w:numId w:val="1"/>
              </w:numPr>
              <w:bidi/>
              <w:ind w:right="540"/>
              <w:rPr>
                <w:rFonts w:hint="cs"/>
                <w:b/>
                <w:bCs/>
                <w:rtl/>
                <w:lang w:bidi="ar-MA"/>
              </w:rPr>
            </w:pPr>
            <w:r w:rsidRPr="00D27B3F">
              <w:rPr>
                <w:rFonts w:hint="cs"/>
                <w:b/>
                <w:bCs/>
                <w:rtl/>
                <w:lang w:bidi="ar-MA"/>
              </w:rPr>
              <w:t>مميزة ثنائي القطب.</w:t>
            </w:r>
          </w:p>
          <w:p w:rsidR="007912FF" w:rsidRPr="00D27B3F" w:rsidRDefault="007912FF" w:rsidP="007912FF">
            <w:pPr>
              <w:numPr>
                <w:ilvl w:val="0"/>
                <w:numId w:val="1"/>
              </w:numPr>
              <w:bidi/>
              <w:ind w:right="540"/>
              <w:rPr>
                <w:rFonts w:hint="cs"/>
                <w:b/>
                <w:bCs/>
                <w:lang w:bidi="ar-MA"/>
              </w:rPr>
            </w:pPr>
            <w:r w:rsidRPr="00D27B3F">
              <w:rPr>
                <w:rFonts w:hint="cs"/>
                <w:b/>
                <w:bCs/>
                <w:rtl/>
                <w:lang w:bidi="ar-MA"/>
              </w:rPr>
              <w:t>عتبة التوتر.</w:t>
            </w:r>
          </w:p>
          <w:p w:rsidR="007912FF" w:rsidRPr="00D27B3F" w:rsidRDefault="007912FF" w:rsidP="007912FF">
            <w:pPr>
              <w:numPr>
                <w:ilvl w:val="0"/>
                <w:numId w:val="1"/>
              </w:numPr>
              <w:bidi/>
              <w:ind w:right="-900"/>
              <w:rPr>
                <w:rFonts w:hint="cs"/>
                <w:b/>
                <w:bCs/>
                <w:lang w:bidi="ar-MA"/>
              </w:rPr>
            </w:pPr>
            <w:r w:rsidRPr="00D27B3F">
              <w:rPr>
                <w:rFonts w:hint="cs"/>
                <w:b/>
                <w:bCs/>
                <w:rtl/>
                <w:lang w:bidi="ar-MA"/>
              </w:rPr>
              <w:t>الصمام الثنائي زينر.</w:t>
            </w:r>
          </w:p>
          <w:p w:rsidR="007912FF" w:rsidRPr="00D27B3F" w:rsidRDefault="007912FF" w:rsidP="007912FF">
            <w:pPr>
              <w:numPr>
                <w:ilvl w:val="0"/>
                <w:numId w:val="1"/>
              </w:numPr>
              <w:bidi/>
              <w:ind w:right="540"/>
              <w:rPr>
                <w:rFonts w:hint="cs"/>
                <w:b/>
                <w:bCs/>
                <w:lang w:bidi="ar-MA"/>
              </w:rPr>
            </w:pPr>
            <w:r w:rsidRPr="00D27B3F">
              <w:rPr>
                <w:rFonts w:hint="cs"/>
                <w:b/>
                <w:bCs/>
                <w:rtl/>
                <w:lang w:bidi="ar-MA"/>
              </w:rPr>
              <w:t>الصمام الثنائي المتألق كهربائيا.</w:t>
            </w:r>
          </w:p>
          <w:p w:rsidR="007912FF" w:rsidRPr="00D27B3F" w:rsidRDefault="007912FF" w:rsidP="007912FF">
            <w:pPr>
              <w:bidi/>
              <w:jc w:val="both"/>
              <w:rPr>
                <w:rFonts w:hint="cs"/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-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المقاومة الضوئية.</w:t>
            </w:r>
          </w:p>
          <w:p w:rsidR="007912FF" w:rsidRPr="00D27B3F" w:rsidRDefault="007912FF" w:rsidP="007912FF">
            <w:pPr>
              <w:bidi/>
              <w:ind w:left="-288" w:right="540"/>
              <w:jc w:val="center"/>
              <w:rPr>
                <w:rFonts w:hint="cs"/>
                <w:b/>
                <w:bCs/>
                <w:rtl/>
                <w:lang w:bidi="ar-MA"/>
              </w:rPr>
            </w:pPr>
            <w:r w:rsidRPr="00D27B3F">
              <w:rPr>
                <w:rFonts w:hint="cs"/>
                <w:b/>
                <w:bCs/>
                <w:rtl/>
                <w:lang w:bidi="ar-MA"/>
              </w:rPr>
              <w:t>لدينا صمامين ثنائيين : صمام ثنائي من السليسيوم</w:t>
            </w:r>
            <w:r w:rsidRPr="00D27B3F">
              <w:rPr>
                <w:b/>
                <w:bCs/>
                <w:lang w:bidi="ar-MA"/>
              </w:rPr>
              <w:t xml:space="preserve"> 1N4007 </w:t>
            </w:r>
            <w:r>
              <w:rPr>
                <w:rFonts w:hint="cs"/>
                <w:b/>
                <w:bCs/>
                <w:rtl/>
                <w:lang w:bidi="ar-MA"/>
              </w:rPr>
              <w:t xml:space="preserve"> و صمام ثنائي زينر .تم دمج </w:t>
            </w:r>
            <w:r>
              <w:rPr>
                <w:rFonts w:hint="cs"/>
                <w:b/>
                <w:bCs/>
                <w:rtl/>
                <w:lang w:val="en-US" w:bidi="ar-MA"/>
              </w:rPr>
              <w:t>أ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حدهما في تركيب                                                تجريبي قمنا به في </w:t>
            </w:r>
            <w:r w:rsidRPr="00D27B3F">
              <w:rPr>
                <w:rFonts w:hint="cs"/>
                <w:b/>
                <w:bCs/>
                <w:rtl/>
                <w:lang w:val="en-US" w:bidi="ar-MA"/>
              </w:rPr>
              <w:t>حصة الأشغال التطبيقية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.الجدول أسفله يعطينا تغير شدة التيار</w:t>
            </w:r>
            <w:r w:rsidRPr="00D27B3F">
              <w:rPr>
                <w:b/>
                <w:bCs/>
                <w:lang w:bidi="ar-MA"/>
              </w:rPr>
              <w:t xml:space="preserve"> I(mA)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 بدلالة التوتر</w:t>
            </w:r>
            <w:r w:rsidRPr="00D27B3F">
              <w:rPr>
                <w:b/>
                <w:bCs/>
                <w:lang w:bidi="ar-MA"/>
              </w:rPr>
              <w:t>U (V)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.</w:t>
            </w:r>
          </w:p>
          <w:p w:rsidR="007912FF" w:rsidRPr="00D27B3F" w:rsidRDefault="007912FF" w:rsidP="007912FF">
            <w:pPr>
              <w:bidi/>
              <w:ind w:left="-288" w:right="540"/>
              <w:jc w:val="right"/>
              <w:rPr>
                <w:b/>
                <w:bCs/>
                <w:lang w:bidi="ar-MA"/>
              </w:rPr>
            </w:pPr>
          </w:p>
          <w:tbl>
            <w:tblPr>
              <w:tblStyle w:val="Grilledutableau"/>
              <w:tblW w:w="905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56"/>
              <w:gridCol w:w="648"/>
              <w:gridCol w:w="753"/>
              <w:gridCol w:w="753"/>
              <w:gridCol w:w="752"/>
              <w:gridCol w:w="754"/>
              <w:gridCol w:w="757"/>
              <w:gridCol w:w="756"/>
              <w:gridCol w:w="755"/>
              <w:gridCol w:w="755"/>
              <w:gridCol w:w="754"/>
              <w:gridCol w:w="753"/>
              <w:gridCol w:w="11"/>
            </w:tblGrid>
            <w:tr w:rsidR="007912FF" w:rsidRPr="00D27B3F">
              <w:trPr>
                <w:trHeight w:val="605"/>
                <w:jc w:val="center"/>
              </w:trPr>
              <w:tc>
                <w:tcPr>
                  <w:tcW w:w="857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I(mA)</w:t>
                  </w:r>
                </w:p>
              </w:tc>
              <w:tc>
                <w:tcPr>
                  <w:tcW w:w="649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-5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-2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53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57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56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0,7</w:t>
                  </w:r>
                </w:p>
              </w:tc>
              <w:tc>
                <w:tcPr>
                  <w:tcW w:w="755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55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4 ,1</w:t>
                  </w:r>
                </w:p>
              </w:tc>
              <w:tc>
                <w:tcPr>
                  <w:tcW w:w="759" w:type="dxa"/>
                  <w:gridSpan w:val="2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8,3</w:t>
                  </w:r>
                </w:p>
              </w:tc>
            </w:tr>
            <w:tr w:rsidR="007912FF" w:rsidRPr="00D27B3F">
              <w:trPr>
                <w:gridAfter w:val="1"/>
                <w:wAfter w:w="11" w:type="dxa"/>
                <w:trHeight w:val="627"/>
                <w:jc w:val="center"/>
              </w:trPr>
              <w:tc>
                <w:tcPr>
                  <w:tcW w:w="857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U (V)</w:t>
                  </w:r>
                </w:p>
              </w:tc>
              <w:tc>
                <w:tcPr>
                  <w:tcW w:w="649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-6,1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  <w:lang w:bidi="ar-MA"/>
                    </w:rPr>
                  </w:pPr>
                  <w:r w:rsidRPr="00D27B3F">
                    <w:rPr>
                      <w:b/>
                      <w:bCs/>
                    </w:rPr>
                    <w:t>-6 ,1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-5</w:t>
                  </w:r>
                </w:p>
              </w:tc>
              <w:tc>
                <w:tcPr>
                  <w:tcW w:w="753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0,4</w:t>
                  </w:r>
                </w:p>
              </w:tc>
              <w:tc>
                <w:tcPr>
                  <w:tcW w:w="752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0,64</w:t>
                  </w:r>
                </w:p>
              </w:tc>
              <w:tc>
                <w:tcPr>
                  <w:tcW w:w="756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0,7</w:t>
                  </w:r>
                </w:p>
              </w:tc>
              <w:tc>
                <w:tcPr>
                  <w:tcW w:w="755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0,72</w:t>
                  </w:r>
                </w:p>
              </w:tc>
              <w:tc>
                <w:tcPr>
                  <w:tcW w:w="755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0,74</w:t>
                  </w:r>
                </w:p>
              </w:tc>
              <w:tc>
                <w:tcPr>
                  <w:tcW w:w="754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0,76</w:t>
                  </w:r>
                </w:p>
              </w:tc>
              <w:tc>
                <w:tcPr>
                  <w:tcW w:w="753" w:type="dxa"/>
                </w:tcPr>
                <w:p w:rsidR="007912FF" w:rsidRPr="00D27B3F" w:rsidRDefault="007912FF" w:rsidP="00673947">
                  <w:pPr>
                    <w:rPr>
                      <w:b/>
                      <w:bCs/>
                    </w:rPr>
                  </w:pPr>
                  <w:r w:rsidRPr="00D27B3F">
                    <w:rPr>
                      <w:b/>
                      <w:bCs/>
                    </w:rPr>
                    <w:t>0,78</w:t>
                  </w:r>
                </w:p>
              </w:tc>
            </w:tr>
          </w:tbl>
          <w:p w:rsidR="007912FF" w:rsidRPr="00D27B3F" w:rsidRDefault="007912FF" w:rsidP="007912FF">
            <w:pPr>
              <w:bidi/>
              <w:ind w:right="540"/>
              <w:rPr>
                <w:rFonts w:hint="cs"/>
                <w:b/>
                <w:bCs/>
                <w:rtl/>
                <w:lang w:bidi="ar-MA"/>
              </w:rPr>
            </w:pP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  </w:t>
            </w:r>
            <w:r w:rsidRPr="00D27B3F">
              <w:rPr>
                <w:b/>
                <w:bCs/>
                <w:lang w:bidi="ar-MA"/>
              </w:rPr>
              <w:t xml:space="preserve">(1 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من خلال تمثيل المميزة</w:t>
            </w:r>
            <w:r w:rsidRPr="00D27B3F">
              <w:rPr>
                <w:b/>
                <w:bCs/>
                <w:lang w:bidi="ar-MA"/>
              </w:rPr>
              <w:t xml:space="preserve"> I</w:t>
            </w:r>
            <w:r w:rsidRPr="00D27B3F">
              <w:rPr>
                <w:b/>
                <w:bCs/>
                <w:vertAlign w:val="subscript"/>
                <w:lang w:bidi="ar-MA"/>
              </w:rPr>
              <w:t>AB</w:t>
            </w:r>
            <w:r w:rsidRPr="00D27B3F">
              <w:rPr>
                <w:b/>
                <w:bCs/>
                <w:lang w:bidi="ar-MA"/>
              </w:rPr>
              <w:t xml:space="preserve"> = f( U</w:t>
            </w:r>
            <w:r w:rsidRPr="00D27B3F">
              <w:rPr>
                <w:b/>
                <w:bCs/>
                <w:vertAlign w:val="subscript"/>
                <w:lang w:bidi="ar-MA"/>
              </w:rPr>
              <w:t>AB</w:t>
            </w:r>
            <w:r w:rsidRPr="00D27B3F">
              <w:rPr>
                <w:b/>
                <w:bCs/>
                <w:lang w:bidi="ar-MA"/>
              </w:rPr>
              <w:t>)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>حدد اسم الصمام الثنائي الذي تم دمجه في التركيب التجريبي، و أعط رمزه في المنحنى.</w:t>
            </w:r>
          </w:p>
          <w:p w:rsidR="007912FF" w:rsidRPr="00D27B3F" w:rsidRDefault="007912FF" w:rsidP="007912FF">
            <w:pPr>
              <w:tabs>
                <w:tab w:val="right" w:pos="0"/>
                <w:tab w:val="right" w:pos="4392"/>
                <w:tab w:val="right" w:pos="5132"/>
                <w:tab w:val="right" w:pos="6372"/>
                <w:tab w:val="right" w:pos="7272"/>
              </w:tabs>
              <w:bidi/>
              <w:ind w:right="540" w:hanging="288"/>
              <w:rPr>
                <w:rFonts w:hint="cs"/>
                <w:b/>
                <w:bCs/>
                <w:rtl/>
                <w:lang w:bidi="ar-MA"/>
              </w:rPr>
            </w:pPr>
            <w:r w:rsidRPr="00D27B3F">
              <w:rPr>
                <w:b/>
                <w:bCs/>
                <w:lang w:bidi="ar-MA"/>
              </w:rPr>
              <w:t xml:space="preserve">(2      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 من خلال شكل المميزة </w:t>
            </w:r>
            <w:r w:rsidRPr="00D27B3F">
              <w:rPr>
                <w:b/>
                <w:bCs/>
                <w:lang w:bidi="ar-MA"/>
              </w:rPr>
              <w:t xml:space="preserve"> I</w:t>
            </w:r>
            <w:r w:rsidRPr="00D27B3F">
              <w:rPr>
                <w:b/>
                <w:bCs/>
                <w:vertAlign w:val="subscript"/>
                <w:lang w:bidi="ar-MA"/>
              </w:rPr>
              <w:t>AB</w:t>
            </w:r>
            <w:r w:rsidRPr="00D27B3F">
              <w:rPr>
                <w:b/>
                <w:bCs/>
                <w:lang w:bidi="ar-MA"/>
              </w:rPr>
              <w:t xml:space="preserve">  = f ( U</w:t>
            </w:r>
            <w:r w:rsidRPr="00D27B3F">
              <w:rPr>
                <w:b/>
                <w:bCs/>
                <w:vertAlign w:val="subscript"/>
                <w:lang w:bidi="ar-MA"/>
              </w:rPr>
              <w:t>AB</w:t>
            </w:r>
            <w:r w:rsidRPr="00D27B3F">
              <w:rPr>
                <w:b/>
                <w:bCs/>
                <w:lang w:bidi="ar-MA"/>
              </w:rPr>
              <w:t>)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 و المميزة المعاكسة </w:t>
            </w:r>
            <w:r w:rsidRPr="00D27B3F">
              <w:rPr>
                <w:b/>
                <w:bCs/>
                <w:lang w:bidi="ar-MA"/>
              </w:rPr>
              <w:t>I</w:t>
            </w:r>
            <w:r w:rsidRPr="00D27B3F">
              <w:rPr>
                <w:b/>
                <w:bCs/>
                <w:vertAlign w:val="subscript"/>
                <w:lang w:bidi="ar-MA"/>
              </w:rPr>
              <w:t>BA</w:t>
            </w:r>
            <w:r w:rsidRPr="00D27B3F">
              <w:rPr>
                <w:b/>
                <w:bCs/>
                <w:lang w:bidi="ar-MA"/>
              </w:rPr>
              <w:t xml:space="preserve"> = f (U</w:t>
            </w:r>
            <w:r w:rsidRPr="00D27B3F">
              <w:rPr>
                <w:b/>
                <w:bCs/>
                <w:vertAlign w:val="subscript"/>
                <w:lang w:bidi="ar-MA"/>
              </w:rPr>
              <w:t>BA</w:t>
            </w:r>
            <w:r w:rsidRPr="00D27B3F">
              <w:rPr>
                <w:b/>
                <w:bCs/>
                <w:lang w:bidi="ar-MA"/>
              </w:rPr>
              <w:t>)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 ماهي الملاحظات التي    يمكن لك(ي) تدوينها.      </w:t>
            </w:r>
          </w:p>
          <w:p w:rsidR="00CD7AEE" w:rsidRDefault="007912FF" w:rsidP="002566C6">
            <w:pPr>
              <w:bidi/>
              <w:jc w:val="both"/>
              <w:rPr>
                <w:b/>
                <w:bCs/>
                <w:lang w:val="en-US" w:bidi="ar-MA"/>
              </w:rPr>
            </w:pPr>
            <w:r w:rsidRPr="00D27B3F">
              <w:rPr>
                <w:b/>
                <w:bCs/>
                <w:lang w:bidi="ar-MA"/>
              </w:rPr>
              <w:t xml:space="preserve"> ( 3      </w:t>
            </w:r>
            <w:r w:rsidRPr="00D27B3F">
              <w:rPr>
                <w:rFonts w:hint="cs"/>
                <w:b/>
                <w:bCs/>
                <w:rtl/>
                <w:lang w:bidi="ar-MA"/>
              </w:rPr>
              <w:t xml:space="preserve">من خلال الشكل حدد عتبة التوتر. </w:t>
            </w:r>
            <w:r w:rsidRPr="00D27B3F">
              <w:rPr>
                <w:rFonts w:hint="cs"/>
                <w:b/>
                <w:bCs/>
                <w:rtl/>
                <w:lang w:val="en-US" w:bidi="ar-MA"/>
              </w:rPr>
              <w:t>إن كانت هناك عتبة توتر أخرى حددها و أعط قيمتها.</w:t>
            </w:r>
          </w:p>
          <w:p w:rsidR="002566C6" w:rsidRDefault="002566C6" w:rsidP="002566C6">
            <w:pPr>
              <w:bidi/>
              <w:jc w:val="both"/>
            </w:pPr>
            <w:r>
              <w:object w:dxaOrig="691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345.6pt;height:204.1pt" o:ole="">
                  <v:imagedata r:id="rId8" o:title=""/>
                </v:shape>
                <o:OLEObject Type="Embed" ProgID="PBrush" ShapeID="_x0000_i1026" DrawAspect="Content" ObjectID="_1628694663" r:id="rId9"/>
              </w:object>
            </w:r>
          </w:p>
          <w:p w:rsidR="00E256F6" w:rsidRDefault="00B7199E" w:rsidP="00026B4D">
            <w:pPr>
              <w:bidi/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117215" cy="2449195"/>
                  <wp:effectExtent l="0" t="0" r="698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215" cy="2449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6C6" w:rsidRDefault="002566C6" w:rsidP="002566C6">
            <w:pPr>
              <w:bidi/>
              <w:jc w:val="both"/>
            </w:pPr>
            <w:r>
              <w:object w:dxaOrig="12300" w:dyaOrig="1635">
                <v:shape id="_x0000_i1027" type="#_x0000_t75" style="width:541.55pt;height:1in" o:ole="">
                  <v:imagedata r:id="rId11" o:title=""/>
                </v:shape>
                <o:OLEObject Type="Embed" ProgID="PBrush" ShapeID="_x0000_i1027" DrawAspect="Content" ObjectID="_1628694664" r:id="rId12"/>
              </w:object>
            </w:r>
          </w:p>
          <w:p w:rsidR="00E256F6" w:rsidRDefault="00B7199E" w:rsidP="00026B4D">
            <w:pPr>
              <w:bidi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425065" cy="232981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5065" cy="2329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6C6" w:rsidRDefault="00026B4D" w:rsidP="00E256F6">
            <w:pPr>
              <w:bidi/>
              <w:jc w:val="both"/>
            </w:pPr>
            <w:r>
              <w:object w:dxaOrig="7920" w:dyaOrig="4830">
                <v:shape id="_x0000_i1028" type="#_x0000_t75" style="width:396.3pt;height:177.8pt" o:ole="">
                  <v:imagedata r:id="rId14" o:title=""/>
                </v:shape>
                <o:OLEObject Type="Embed" ProgID="PBrush" ShapeID="_x0000_i1028" DrawAspect="Content" ObjectID="_1628694665" r:id="rId15"/>
              </w:object>
            </w:r>
          </w:p>
          <w:p w:rsidR="002566C6" w:rsidRDefault="002566C6" w:rsidP="002566C6">
            <w:pPr>
              <w:bidi/>
              <w:jc w:val="both"/>
            </w:pPr>
            <w:r>
              <w:object w:dxaOrig="9315" w:dyaOrig="810">
                <v:shape id="_x0000_i1029" type="#_x0000_t75" style="width:465.8pt;height:40.7pt" o:ole="">
                  <v:imagedata r:id="rId16" o:title=""/>
                </v:shape>
                <o:OLEObject Type="Embed" ProgID="PBrush" ShapeID="_x0000_i1029" DrawAspect="Content" ObjectID="_1628694666" r:id="rId17"/>
              </w:object>
            </w:r>
          </w:p>
          <w:p w:rsidR="002566C6" w:rsidRDefault="00026B4D" w:rsidP="00026B4D">
            <w:pPr>
              <w:bidi/>
              <w:jc w:val="center"/>
            </w:pPr>
            <w:r>
              <w:object w:dxaOrig="6540" w:dyaOrig="2505">
                <v:shape id="_x0000_i1030" type="#_x0000_t75" style="width:326.8pt;height:103.3pt" o:ole="">
                  <v:imagedata r:id="rId18" o:title=""/>
                </v:shape>
                <o:OLEObject Type="Embed" ProgID="PBrush" ShapeID="_x0000_i1030" DrawAspect="Content" ObjectID="_1628694667" r:id="rId19"/>
              </w:object>
            </w:r>
            <w:r w:rsidR="00E256F6">
              <w:t xml:space="preserve"> </w:t>
            </w:r>
            <w:r w:rsidR="00B7199E">
              <w:rPr>
                <w:noProof/>
              </w:rPr>
              <w:drawing>
                <wp:inline distT="0" distB="0" distL="0" distR="0">
                  <wp:extent cx="3228340" cy="2234565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8340" cy="2234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56F6" w:rsidRDefault="00E256F6" w:rsidP="00E256F6">
            <w:pPr>
              <w:bidi/>
              <w:jc w:val="both"/>
            </w:pPr>
            <w:r>
              <w:object w:dxaOrig="5370" w:dyaOrig="2040">
                <v:shape id="_x0000_i1031" type="#_x0000_t75" style="width:268.6pt;height:102.05pt" o:ole="">
                  <v:imagedata r:id="rId21" o:title=""/>
                </v:shape>
                <o:OLEObject Type="Embed" ProgID="PBrush" ShapeID="_x0000_i1031" DrawAspect="Content" ObjectID="_1628694668" r:id="rId22"/>
              </w:object>
            </w:r>
          </w:p>
          <w:p w:rsidR="00E256F6" w:rsidRDefault="00026B4D" w:rsidP="00E256F6">
            <w:pPr>
              <w:bidi/>
              <w:jc w:val="both"/>
            </w:pPr>
            <w:r>
              <w:object w:dxaOrig="9030" w:dyaOrig="1275">
                <v:shape id="_x0000_i1032" type="#_x0000_t75" style="width:451.4pt;height:58.85pt" o:ole="">
                  <v:imagedata r:id="rId23" o:title=""/>
                </v:shape>
                <o:OLEObject Type="Embed" ProgID="PBrush" ShapeID="_x0000_i1032" DrawAspect="Content" ObjectID="_1628694669" r:id="rId24"/>
              </w:object>
            </w:r>
          </w:p>
          <w:p w:rsidR="00E256F6" w:rsidRPr="00E256F6" w:rsidRDefault="00026B4D" w:rsidP="00026B4D">
            <w:pPr>
              <w:bidi/>
              <w:jc w:val="center"/>
            </w:pPr>
            <w:r>
              <w:object w:dxaOrig="8595" w:dyaOrig="2970">
                <v:shape id="_x0000_i1033" type="#_x0000_t75" style="width:429.5pt;height:138.35pt" o:ole="">
                  <v:imagedata r:id="rId25" o:title=""/>
                </v:shape>
                <o:OLEObject Type="Embed" ProgID="PBrush" ShapeID="_x0000_i1033" DrawAspect="Content" ObjectID="_1628694670" r:id="rId26"/>
              </w:object>
            </w:r>
            <w:r w:rsidR="00E256F6">
              <w:t xml:space="preserve"> </w:t>
            </w:r>
            <w:r w:rsidR="00B7199E">
              <w:rPr>
                <w:noProof/>
              </w:rPr>
              <w:drawing>
                <wp:inline distT="0" distB="0" distL="0" distR="0">
                  <wp:extent cx="2353310" cy="2067560"/>
                  <wp:effectExtent l="0" t="0" r="8890" b="889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3310" cy="206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6C6" w:rsidRPr="002566C6" w:rsidRDefault="002566C6" w:rsidP="002566C6">
            <w:pPr>
              <w:bidi/>
              <w:jc w:val="both"/>
            </w:pPr>
          </w:p>
          <w:p w:rsidR="002566C6" w:rsidRPr="002566C6" w:rsidRDefault="002566C6" w:rsidP="002566C6">
            <w:pPr>
              <w:bidi/>
              <w:jc w:val="both"/>
              <w:rPr>
                <w:rFonts w:hint="cs"/>
                <w:rtl/>
              </w:rPr>
            </w:pPr>
          </w:p>
          <w:p w:rsidR="00DB1E97" w:rsidRPr="006330FC" w:rsidRDefault="006330FC" w:rsidP="00DB1E97">
            <w:pPr>
              <w:bidi/>
              <w:jc w:val="center"/>
              <w:rPr>
                <w:b/>
                <w:bCs/>
                <w:sz w:val="28"/>
                <w:szCs w:val="28"/>
                <w:lang w:bidi="ar-MA"/>
              </w:rPr>
            </w:pPr>
            <w:r w:rsidRPr="006330FC">
              <w:rPr>
                <w:rFonts w:ascii="Tahoma" w:hAnsi="Tahoma" w:cs="Arabic Transparent" w:hint="cs"/>
                <w:b/>
                <w:bCs/>
                <w:color w:val="0000FF"/>
                <w:sz w:val="28"/>
                <w:szCs w:val="28"/>
                <w:rtl/>
                <w:lang w:bidi="ar-MA"/>
              </w:rPr>
              <w:t>اللهم لا فرج إلا فرجك ففرج عنا كل شدة و كربة يا من بيده مفاتيح الفرج و كفنا شر من يريد ضرنا وحزننا من إنس وجان وحاسد و ادفعه عنا بيدك القوية إنك على كل شيء قدير.</w:t>
            </w:r>
          </w:p>
          <w:p w:rsidR="00520104" w:rsidRPr="00F440BE" w:rsidRDefault="003C727D" w:rsidP="00DB1E97">
            <w:pPr>
              <w:bidi/>
              <w:jc w:val="right"/>
              <w:rPr>
                <w:rFonts w:cs="Arabic Transparent" w:hint="cs"/>
                <w:lang w:bidi="ar-MA"/>
              </w:rPr>
            </w:pPr>
            <w:r w:rsidRPr="00F440BE">
              <w:rPr>
                <w:rFonts w:hint="cs"/>
                <w:rtl/>
                <w:lang w:bidi="ar-MA"/>
              </w:rPr>
              <w:pict>
                <v:shapetype id="_x0000_t172" coordsize="21600,21600" o:spt="172" adj="12000" path="m0@0l21600,m,21600l21600@1e">
                  <v:formulas>
                    <v:f eqn="val #0"/>
                    <v:f eqn="sum 21600 0 @0"/>
                    <v:f eqn="prod #0 1 2"/>
                    <v:f eqn="sum @2 10800 0"/>
                    <v:f eqn="prod @1 1 2"/>
                    <v:f eqn="sum @4 10800 0"/>
                  </v:formulas>
                  <v:path textpathok="t" o:connecttype="custom" o:connectlocs="10800,@2;0,@3;10800,@5;21600,@4" o:connectangles="270,180,90,0"/>
                  <v:textpath on="t" fitshape="t"/>
                  <v:handles>
                    <v:h position="topLeft,#0" yrange="0,15429"/>
                  </v:handles>
                  <o:lock v:ext="edit" text="t" shapetype="t"/>
                </v:shapetype>
                <v:shape id="_x0000_i1025" type="#_x0000_t172" style="width:131.5pt;height:45.1pt" adj="6924" fillcolor="#60c" strokecolor="#c9f">
                  <v:fill color2="#c0c" focus="100%" type="gradient"/>
                  <v:shadow on="t" color="#99f" opacity="52429f" offset="3pt,3pt"/>
                  <v:textpath style="font-family:&quot;Impact&quot;;v-text-kern:t" trim="t" fitpath="t" string="حظ سعيد"/>
                </v:shape>
              </w:pict>
            </w:r>
          </w:p>
        </w:tc>
      </w:tr>
    </w:tbl>
    <w:p w:rsidR="009E35B9" w:rsidRPr="00F440BE" w:rsidRDefault="009E35B9" w:rsidP="003C727D">
      <w:pPr>
        <w:rPr>
          <w:rFonts w:hint="cs"/>
          <w:rtl/>
          <w:lang w:bidi="ar-MA"/>
        </w:rPr>
      </w:pPr>
      <w:bookmarkStart w:id="0" w:name="_GoBack"/>
      <w:bookmarkEnd w:id="0"/>
    </w:p>
    <w:sectPr w:rsidR="009E35B9" w:rsidRPr="00F440BE" w:rsidSect="006D6118">
      <w:footerReference w:type="even" r:id="rId28"/>
      <w:footerReference w:type="default" r:id="rId29"/>
      <w:pgSz w:w="12134" w:h="17067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0D" w:rsidRDefault="00424A0D">
      <w:r>
        <w:separator/>
      </w:r>
    </w:p>
  </w:endnote>
  <w:endnote w:type="continuationSeparator" w:id="0">
    <w:p w:rsidR="00424A0D" w:rsidRDefault="0042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C6" w:rsidRDefault="002566C6" w:rsidP="004079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566C6" w:rsidRDefault="002566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6C6" w:rsidRDefault="002566C6" w:rsidP="004079E9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24A0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2566C6" w:rsidRDefault="002566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0D" w:rsidRDefault="00424A0D">
      <w:r>
        <w:separator/>
      </w:r>
    </w:p>
  </w:footnote>
  <w:footnote w:type="continuationSeparator" w:id="0">
    <w:p w:rsidR="00424A0D" w:rsidRDefault="0042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217E"/>
    <w:multiLevelType w:val="hybridMultilevel"/>
    <w:tmpl w:val="5164C7F6"/>
    <w:lvl w:ilvl="0" w:tplc="56C2CF68">
      <w:start w:val="1"/>
      <w:numFmt w:val="decimal"/>
      <w:lvlText w:val="%1-"/>
      <w:lvlJc w:val="left"/>
      <w:pPr>
        <w:tabs>
          <w:tab w:val="num" w:pos="72"/>
        </w:tabs>
        <w:ind w:left="7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92"/>
        </w:tabs>
        <w:ind w:left="79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512"/>
        </w:tabs>
        <w:ind w:left="151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952"/>
        </w:tabs>
        <w:ind w:left="295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112"/>
        </w:tabs>
        <w:ind w:left="511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832"/>
        </w:tabs>
        <w:ind w:left="58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30F"/>
    <w:rsid w:val="00026B4D"/>
    <w:rsid w:val="00050A93"/>
    <w:rsid w:val="00091739"/>
    <w:rsid w:val="001051DE"/>
    <w:rsid w:val="00136F73"/>
    <w:rsid w:val="00191EED"/>
    <w:rsid w:val="00204CF6"/>
    <w:rsid w:val="002430EF"/>
    <w:rsid w:val="002566C6"/>
    <w:rsid w:val="00293DA3"/>
    <w:rsid w:val="002C2414"/>
    <w:rsid w:val="002D4D48"/>
    <w:rsid w:val="003125D8"/>
    <w:rsid w:val="0034385D"/>
    <w:rsid w:val="003C727D"/>
    <w:rsid w:val="004079E9"/>
    <w:rsid w:val="00424A0D"/>
    <w:rsid w:val="004D5020"/>
    <w:rsid w:val="00520104"/>
    <w:rsid w:val="005C6649"/>
    <w:rsid w:val="006249AE"/>
    <w:rsid w:val="006330FC"/>
    <w:rsid w:val="006573B0"/>
    <w:rsid w:val="00673947"/>
    <w:rsid w:val="00683B8C"/>
    <w:rsid w:val="006D6118"/>
    <w:rsid w:val="007766CA"/>
    <w:rsid w:val="007912FF"/>
    <w:rsid w:val="007915B8"/>
    <w:rsid w:val="00830252"/>
    <w:rsid w:val="00844765"/>
    <w:rsid w:val="00871772"/>
    <w:rsid w:val="008933B0"/>
    <w:rsid w:val="008F17CC"/>
    <w:rsid w:val="00903EB2"/>
    <w:rsid w:val="00936954"/>
    <w:rsid w:val="009B2A30"/>
    <w:rsid w:val="009C59B7"/>
    <w:rsid w:val="009D1E4A"/>
    <w:rsid w:val="009E35B9"/>
    <w:rsid w:val="00A75043"/>
    <w:rsid w:val="00B27158"/>
    <w:rsid w:val="00B44334"/>
    <w:rsid w:val="00B5409B"/>
    <w:rsid w:val="00B7199E"/>
    <w:rsid w:val="00BE3F69"/>
    <w:rsid w:val="00BF4F47"/>
    <w:rsid w:val="00C23BEA"/>
    <w:rsid w:val="00C553B2"/>
    <w:rsid w:val="00C6230F"/>
    <w:rsid w:val="00CD7AEE"/>
    <w:rsid w:val="00DB1E97"/>
    <w:rsid w:val="00E16885"/>
    <w:rsid w:val="00E256F6"/>
    <w:rsid w:val="00F3190F"/>
    <w:rsid w:val="00F4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302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0252"/>
  </w:style>
  <w:style w:type="paragraph" w:styleId="Textedebulles">
    <w:name w:val="Balloon Text"/>
    <w:basedOn w:val="Normal"/>
    <w:link w:val="TextedebullesCar"/>
    <w:rsid w:val="00B54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30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6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rsid w:val="008302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30252"/>
  </w:style>
  <w:style w:type="paragraph" w:styleId="Textedebulles">
    <w:name w:val="Balloon Text"/>
    <w:basedOn w:val="Normal"/>
    <w:link w:val="TextedebullesCar"/>
    <w:rsid w:val="00B540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5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emf"/><Relationship Id="rId18" Type="http://schemas.openxmlformats.org/officeDocument/2006/relationships/image" Target="media/image7.png"/><Relationship Id="rId26" Type="http://schemas.openxmlformats.org/officeDocument/2006/relationships/oleObject" Target="embeddings/oleObject8.bin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emf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6.bin"/><Relationship Id="rId27" Type="http://schemas.openxmlformats.org/officeDocument/2006/relationships/image" Target="media/image12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الثانوية التأهيلية الجديدة تافراوت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الباكلوريا</dc:title>
  <dc:creator>dataelouardi</dc:creator>
  <cp:keywords>الباكلوريا</cp:keywords>
  <cp:lastModifiedBy>DELL</cp:lastModifiedBy>
  <cp:revision>4</cp:revision>
  <cp:lastPrinted>2019-08-30T17:24:00Z</cp:lastPrinted>
  <dcterms:created xsi:type="dcterms:W3CDTF">2019-08-30T17:24:00Z</dcterms:created>
  <dcterms:modified xsi:type="dcterms:W3CDTF">2019-08-30T17:24:00Z</dcterms:modified>
  <cp:category>الباكلوريا</cp:category>
  <cp:contentStatus>الباكلوريا</cp:contentStatus>
</cp:coreProperties>
</file>