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bidiVisual/>
        <w:tblW w:w="11057" w:type="dxa"/>
        <w:tblInd w:w="-317" w:type="dxa"/>
        <w:tblLook w:val="04A0" w:firstRow="1" w:lastRow="0" w:firstColumn="1" w:lastColumn="0" w:noHBand="0" w:noVBand="1"/>
      </w:tblPr>
      <w:tblGrid>
        <w:gridCol w:w="11057"/>
      </w:tblGrid>
      <w:tr w:rsidR="00AE6CEE" w:rsidRPr="008F24F2" w:rsidTr="008F24F2">
        <w:trPr>
          <w:trHeight w:val="276"/>
        </w:trPr>
        <w:tc>
          <w:tcPr>
            <w:tcW w:w="11057" w:type="dxa"/>
            <w:tcBorders>
              <w:bottom w:val="single" w:sz="4" w:space="0" w:color="auto"/>
            </w:tcBorders>
          </w:tcPr>
          <w:p w:rsidR="00AE6CEE" w:rsidRPr="008F24F2" w:rsidRDefault="00AE6CEE" w:rsidP="00325BB6">
            <w:pPr>
              <w:pStyle w:val="Sansinterligne"/>
              <w:bidi/>
              <w:jc w:val="center"/>
              <w:rPr>
                <w:rStyle w:val="lev"/>
                <w:rFonts w:ascii="Times New Roman" w:hAnsiTheme="majorBidi" w:cstheme="majorBidi"/>
                <w:sz w:val="24"/>
                <w:szCs w:val="24"/>
                <w:rtl/>
              </w:rPr>
            </w:pPr>
            <w:bookmarkStart w:id="0" w:name="_GoBack"/>
            <w:bookmarkEnd w:id="0"/>
            <w:r w:rsidRPr="008F24F2">
              <w:rPr>
                <w:rStyle w:val="lev"/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>تمارين في التحولات النووية</w:t>
            </w:r>
          </w:p>
        </w:tc>
      </w:tr>
      <w:tr w:rsidR="00AE6CEE" w:rsidRPr="008F24F2" w:rsidTr="008F24F2">
        <w:trPr>
          <w:trHeight w:val="276"/>
        </w:trPr>
        <w:tc>
          <w:tcPr>
            <w:tcW w:w="11057" w:type="dxa"/>
            <w:tcBorders>
              <w:left w:val="nil"/>
              <w:right w:val="nil"/>
            </w:tcBorders>
          </w:tcPr>
          <w:p w:rsidR="00AE6CEE" w:rsidRPr="008F24F2" w:rsidRDefault="00AE6CEE" w:rsidP="008F24F2">
            <w:pPr>
              <w:pStyle w:val="Sansinterligne"/>
              <w:bidi/>
              <w:rPr>
                <w:rFonts w:ascii="Times New Roman"/>
                <w:sz w:val="24"/>
                <w:szCs w:val="24"/>
                <w:rtl/>
                <w:lang w:eastAsia="it-IT"/>
              </w:rPr>
            </w:pPr>
            <w:r w:rsidRPr="008F24F2">
              <w:rPr>
                <w:sz w:val="24"/>
                <w:szCs w:val="24"/>
                <w:rtl/>
                <w:lang w:eastAsia="it-IT" w:bidi="ar-SA"/>
              </w:rPr>
              <w:t xml:space="preserve">تمرين </w:t>
            </w:r>
            <w:r w:rsidRPr="008F24F2">
              <w:rPr>
                <w:rFonts w:ascii="Times New Roman"/>
                <w:sz w:val="24"/>
                <w:szCs w:val="24"/>
                <w:rtl/>
                <w:lang w:eastAsia="it-IT"/>
              </w:rPr>
              <w:t>1</w:t>
            </w:r>
          </w:p>
        </w:tc>
      </w:tr>
      <w:tr w:rsidR="00AE6CEE" w:rsidRPr="008F24F2" w:rsidTr="008F24F2">
        <w:tc>
          <w:tcPr>
            <w:tcW w:w="11057" w:type="dxa"/>
            <w:tcBorders>
              <w:bottom w:val="single" w:sz="4" w:space="0" w:color="auto"/>
            </w:tcBorders>
          </w:tcPr>
          <w:p w:rsidR="008F24F2" w:rsidRPr="008F24F2" w:rsidRDefault="008F24F2" w:rsidP="009E3052">
            <w:pPr>
              <w:pStyle w:val="Sansinterligne"/>
              <w:bidi/>
              <w:rPr>
                <w:rFonts w:ascii="Times New Roman" w:hAnsiTheme="majorBidi" w:cstheme="majorBidi"/>
                <w:sz w:val="24"/>
                <w:szCs w:val="24"/>
                <w:rtl/>
              </w:rPr>
            </w:pPr>
            <w:r w:rsidRPr="008F24F2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 xml:space="preserve">يرتكز إنتاج الطاقة في المفاعلات النووية على الانشطار النووي </w:t>
            </w:r>
            <w:r w:rsidR="009E3052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>ل</w:t>
            </w:r>
            <w:r w:rsidRPr="008F24F2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>ل</w:t>
            </w:r>
            <w:r w:rsidR="009E3052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>ي</w:t>
            </w:r>
            <w:r w:rsidRPr="008F24F2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>ورانيوم</w:t>
            </w:r>
            <w:r w:rsidRPr="008F24F2">
              <w:rPr>
                <w:rFonts w:ascii="Times New Roman" w:hAnsiTheme="majorBidi" w:cstheme="majorBidi"/>
                <w:sz w:val="24"/>
                <w:szCs w:val="24"/>
                <w:rtl/>
              </w:rPr>
              <w:t xml:space="preserve">-235 </w:t>
            </w:r>
            <w:r w:rsidRPr="008F24F2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>، إلا أنه خلال تفاعلات الانشطار تتولد بعض النوى الإشعاعية النشاط التي قد تضر بالبيئة</w:t>
            </w:r>
            <w:r w:rsidRPr="008F24F2">
              <w:rPr>
                <w:rFonts w:ascii="Times New Roman" w:hAnsiTheme="majorBidi" w:cstheme="majorBidi"/>
                <w:sz w:val="24"/>
                <w:szCs w:val="24"/>
                <w:rtl/>
              </w:rPr>
              <w:t xml:space="preserve">. </w:t>
            </w:r>
            <w:r w:rsidRPr="008F24F2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>تجرى حاليا أبحاث حول كيفية تطوير إنتاج الطاقة النووية باعتماد الاندماج النووي لنظائر عنصر الهيدروجين</w:t>
            </w:r>
            <w:r w:rsidRPr="008F24F2">
              <w:rPr>
                <w:rFonts w:ascii="Times New Roman" w:hAnsiTheme="majorBidi" w:cstheme="majorBidi"/>
                <w:sz w:val="24"/>
                <w:szCs w:val="24"/>
                <w:rtl/>
              </w:rPr>
              <w:t>.</w:t>
            </w:r>
          </w:p>
          <w:tbl>
            <w:tblPr>
              <w:tblpPr w:leftFromText="141" w:rightFromText="141" w:vertAnchor="text" w:horzAnchor="margin" w:tblpXSpec="center" w:tblpY="173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66"/>
              <w:gridCol w:w="1547"/>
              <w:gridCol w:w="1666"/>
              <w:gridCol w:w="1309"/>
              <w:gridCol w:w="1190"/>
              <w:gridCol w:w="1190"/>
              <w:gridCol w:w="1190"/>
            </w:tblGrid>
            <w:tr w:rsidR="008F24F2" w:rsidRPr="008F24F2" w:rsidTr="003A4B3B">
              <w:tc>
                <w:tcPr>
                  <w:tcW w:w="1666" w:type="dxa"/>
                  <w:vAlign w:val="center"/>
                </w:tcPr>
                <w:p w:rsidR="008F24F2" w:rsidRPr="008F24F2" w:rsidRDefault="008F24F2" w:rsidP="008F24F2">
                  <w:pPr>
                    <w:pStyle w:val="Sansinterligne"/>
                    <w:bidi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8F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الدقيقة </w:t>
                  </w:r>
                </w:p>
              </w:tc>
              <w:tc>
                <w:tcPr>
                  <w:tcW w:w="1547" w:type="dxa"/>
                  <w:vAlign w:val="center"/>
                </w:tcPr>
                <w:p w:rsidR="008F24F2" w:rsidRPr="008F24F2" w:rsidRDefault="008F24F2" w:rsidP="008F24F2">
                  <w:pPr>
                    <w:pStyle w:val="Sansinterligne"/>
                    <w:bidi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8F24F2">
                    <w:rPr>
                      <w:rFonts w:asciiTheme="majorBidi" w:hAnsiTheme="majorBidi" w:cstheme="majorBidi"/>
                      <w:position w:val="-6"/>
                      <w:sz w:val="24"/>
                      <w:szCs w:val="24"/>
                    </w:rPr>
                    <w:object w:dxaOrig="480" w:dyaOrig="3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1pt;height:15pt" o:ole="">
                        <v:imagedata r:id="rId6" o:title=""/>
                        <o:lock v:ext="edit" aspectratio="f"/>
                      </v:shape>
                      <o:OLEObject Type="Embed" ProgID="Equation.3" ShapeID="_x0000_i1025" DrawAspect="Content" ObjectID="_1629730409" r:id="rId7"/>
                    </w:object>
                  </w:r>
                </w:p>
              </w:tc>
              <w:tc>
                <w:tcPr>
                  <w:tcW w:w="1666" w:type="dxa"/>
                  <w:vAlign w:val="center"/>
                </w:tcPr>
                <w:p w:rsidR="008F24F2" w:rsidRPr="008F24F2" w:rsidRDefault="008F24F2" w:rsidP="008F24F2">
                  <w:pPr>
                    <w:pStyle w:val="Sansinterligne"/>
                    <w:bidi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8F24F2">
                    <w:rPr>
                      <w:rFonts w:asciiTheme="majorBidi" w:hAnsiTheme="majorBidi" w:cstheme="majorBidi"/>
                      <w:position w:val="-6"/>
                      <w:sz w:val="24"/>
                      <w:szCs w:val="24"/>
                    </w:rPr>
                    <w:object w:dxaOrig="480" w:dyaOrig="320">
                      <v:shape id="_x0000_i1026" type="#_x0000_t75" style="width:21pt;height:15pt" o:ole="">
                        <v:imagedata r:id="rId8" o:title=""/>
                        <o:lock v:ext="edit" aspectratio="f"/>
                      </v:shape>
                      <o:OLEObject Type="Embed" ProgID="Equation.3" ShapeID="_x0000_i1026" DrawAspect="Content" ObjectID="_1629730410" r:id="rId9"/>
                    </w:object>
                  </w:r>
                </w:p>
              </w:tc>
              <w:tc>
                <w:tcPr>
                  <w:tcW w:w="1309" w:type="dxa"/>
                  <w:shd w:val="clear" w:color="auto" w:fill="auto"/>
                  <w:vAlign w:val="center"/>
                </w:tcPr>
                <w:p w:rsidR="008F24F2" w:rsidRPr="008F24F2" w:rsidRDefault="008F24F2" w:rsidP="008F24F2">
                  <w:pPr>
                    <w:pStyle w:val="Sansinterligne"/>
                    <w:bidi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8F24F2">
                    <w:rPr>
                      <w:rFonts w:asciiTheme="majorBidi" w:hAnsiTheme="majorBidi" w:cstheme="majorBidi"/>
                      <w:position w:val="-6"/>
                      <w:sz w:val="24"/>
                      <w:szCs w:val="24"/>
                    </w:rPr>
                    <w:object w:dxaOrig="560" w:dyaOrig="320">
                      <v:shape id="_x0000_i1027" type="#_x0000_t75" style="width:24.75pt;height:15pt" o:ole="">
                        <v:imagedata r:id="rId10" o:title=""/>
                        <o:lock v:ext="edit" aspectratio="f"/>
                      </v:shape>
                      <o:OLEObject Type="Embed" ProgID="Equation.3" ShapeID="_x0000_i1027" DrawAspect="Content" ObjectID="_1629730411" r:id="rId11"/>
                    </w:object>
                  </w:r>
                </w:p>
              </w:tc>
              <w:tc>
                <w:tcPr>
                  <w:tcW w:w="1190" w:type="dxa"/>
                  <w:shd w:val="clear" w:color="auto" w:fill="auto"/>
                  <w:vAlign w:val="center"/>
                </w:tcPr>
                <w:p w:rsidR="008F24F2" w:rsidRPr="008F24F2" w:rsidRDefault="008F24F2" w:rsidP="008F24F2">
                  <w:pPr>
                    <w:pStyle w:val="Sansinterligne"/>
                    <w:bidi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8F24F2">
                    <w:rPr>
                      <w:rFonts w:asciiTheme="majorBidi" w:hAnsiTheme="majorBidi" w:cstheme="majorBidi"/>
                      <w:position w:val="-6"/>
                      <w:sz w:val="24"/>
                      <w:szCs w:val="24"/>
                    </w:rPr>
                    <w:object w:dxaOrig="460" w:dyaOrig="320">
                      <v:shape id="_x0000_i1028" type="#_x0000_t75" style="width:20.25pt;height:15pt" o:ole="">
                        <v:imagedata r:id="rId12" o:title=""/>
                        <o:lock v:ext="edit" aspectratio="f"/>
                      </v:shape>
                      <o:OLEObject Type="Embed" ProgID="Equation.3" ShapeID="_x0000_i1028" DrawAspect="Content" ObjectID="_1629730412" r:id="rId13"/>
                    </w:object>
                  </w:r>
                </w:p>
              </w:tc>
              <w:tc>
                <w:tcPr>
                  <w:tcW w:w="1190" w:type="dxa"/>
                  <w:vAlign w:val="center"/>
                </w:tcPr>
                <w:p w:rsidR="008F24F2" w:rsidRPr="008F24F2" w:rsidRDefault="008F24F2" w:rsidP="008F24F2">
                  <w:pPr>
                    <w:pStyle w:val="Sansinterligne"/>
                    <w:bidi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8F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نوترون</w:t>
                  </w:r>
                </w:p>
              </w:tc>
              <w:tc>
                <w:tcPr>
                  <w:tcW w:w="1190" w:type="dxa"/>
                  <w:vAlign w:val="center"/>
                </w:tcPr>
                <w:p w:rsidR="008F24F2" w:rsidRPr="008F24F2" w:rsidRDefault="008F24F2" w:rsidP="008F24F2">
                  <w:pPr>
                    <w:pStyle w:val="Sansinterligne"/>
                    <w:bidi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8F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بروتون</w:t>
                  </w:r>
                </w:p>
              </w:tc>
            </w:tr>
            <w:tr w:rsidR="008F24F2" w:rsidRPr="008F24F2" w:rsidTr="003A4B3B">
              <w:tc>
                <w:tcPr>
                  <w:tcW w:w="1666" w:type="dxa"/>
                  <w:vAlign w:val="center"/>
                </w:tcPr>
                <w:p w:rsidR="008F24F2" w:rsidRPr="008F24F2" w:rsidRDefault="008F24F2" w:rsidP="008F24F2">
                  <w:pPr>
                    <w:pStyle w:val="Sansinterligne"/>
                    <w:bidi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8F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كتلتها بالوحدة </w:t>
                  </w:r>
                  <w:r w:rsidRPr="008F24F2">
                    <w:rPr>
                      <w:rFonts w:asciiTheme="majorBidi" w:hAnsiTheme="majorBidi" w:cstheme="majorBidi"/>
                      <w:sz w:val="24"/>
                      <w:szCs w:val="24"/>
                    </w:rPr>
                    <w:t>u</w:t>
                  </w:r>
                </w:p>
              </w:tc>
              <w:tc>
                <w:tcPr>
                  <w:tcW w:w="1547" w:type="dxa"/>
                  <w:vAlign w:val="center"/>
                </w:tcPr>
                <w:p w:rsidR="008F24F2" w:rsidRPr="008F24F2" w:rsidRDefault="008F24F2" w:rsidP="008F24F2">
                  <w:pPr>
                    <w:pStyle w:val="Sansinterligne"/>
                    <w:bidi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8F24F2">
                    <w:rPr>
                      <w:rFonts w:asciiTheme="majorBidi" w:hAnsiTheme="majorBidi" w:cstheme="majorBidi"/>
                      <w:sz w:val="24"/>
                      <w:szCs w:val="24"/>
                    </w:rPr>
                    <w:t>234,9934</w:t>
                  </w:r>
                </w:p>
              </w:tc>
              <w:tc>
                <w:tcPr>
                  <w:tcW w:w="1666" w:type="dxa"/>
                  <w:vAlign w:val="center"/>
                </w:tcPr>
                <w:p w:rsidR="008F24F2" w:rsidRPr="008F24F2" w:rsidRDefault="008F24F2" w:rsidP="008F24F2">
                  <w:pPr>
                    <w:pStyle w:val="Sansinterligne"/>
                    <w:bidi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8F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238,0003</w:t>
                  </w:r>
                </w:p>
              </w:tc>
              <w:tc>
                <w:tcPr>
                  <w:tcW w:w="1309" w:type="dxa"/>
                  <w:shd w:val="clear" w:color="auto" w:fill="auto"/>
                  <w:vAlign w:val="center"/>
                </w:tcPr>
                <w:p w:rsidR="008F24F2" w:rsidRPr="008F24F2" w:rsidRDefault="008F24F2" w:rsidP="008F24F2">
                  <w:pPr>
                    <w:pStyle w:val="Sansinterligne"/>
                    <w:bidi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8F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145,8782</w:t>
                  </w:r>
                </w:p>
              </w:tc>
              <w:tc>
                <w:tcPr>
                  <w:tcW w:w="1190" w:type="dxa"/>
                  <w:shd w:val="clear" w:color="auto" w:fill="auto"/>
                  <w:vAlign w:val="center"/>
                </w:tcPr>
                <w:p w:rsidR="008F24F2" w:rsidRPr="008F24F2" w:rsidRDefault="008F24F2" w:rsidP="008F24F2">
                  <w:pPr>
                    <w:pStyle w:val="Sansinterligne"/>
                    <w:bidi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8F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84,9033</w:t>
                  </w:r>
                </w:p>
              </w:tc>
              <w:tc>
                <w:tcPr>
                  <w:tcW w:w="1190" w:type="dxa"/>
                  <w:vAlign w:val="center"/>
                </w:tcPr>
                <w:p w:rsidR="008F24F2" w:rsidRPr="008F24F2" w:rsidRDefault="008F24F2" w:rsidP="008F24F2">
                  <w:pPr>
                    <w:pStyle w:val="Sansinterligne"/>
                    <w:bidi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8F24F2">
                    <w:rPr>
                      <w:rFonts w:asciiTheme="majorBidi" w:hAnsiTheme="majorBidi" w:cstheme="majorBidi"/>
                      <w:sz w:val="24"/>
                      <w:szCs w:val="24"/>
                    </w:rPr>
                    <w:t>1,0087</w:t>
                  </w:r>
                </w:p>
              </w:tc>
              <w:tc>
                <w:tcPr>
                  <w:tcW w:w="1190" w:type="dxa"/>
                  <w:vAlign w:val="center"/>
                </w:tcPr>
                <w:p w:rsidR="008F24F2" w:rsidRPr="008F24F2" w:rsidRDefault="008F24F2" w:rsidP="008F24F2">
                  <w:pPr>
                    <w:pStyle w:val="Sansinterligne"/>
                    <w:bidi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8F24F2">
                    <w:rPr>
                      <w:rFonts w:asciiTheme="majorBidi" w:hAnsiTheme="majorBidi" w:cstheme="majorBidi"/>
                      <w:sz w:val="24"/>
                      <w:szCs w:val="24"/>
                    </w:rPr>
                    <w:t>1,0073</w:t>
                  </w:r>
                </w:p>
              </w:tc>
            </w:tr>
          </w:tbl>
          <w:p w:rsidR="008F24F2" w:rsidRPr="008F24F2" w:rsidRDefault="008F24F2" w:rsidP="008F24F2">
            <w:pPr>
              <w:pStyle w:val="Sansinterligne"/>
              <w:bidi/>
              <w:rPr>
                <w:rFonts w:ascii="Times New Roman" w:hAnsiTheme="majorBidi" w:cstheme="majorBidi"/>
                <w:sz w:val="24"/>
                <w:szCs w:val="24"/>
                <w:rtl/>
              </w:rPr>
            </w:pPr>
            <w:r w:rsidRPr="008F24F2">
              <w:rPr>
                <w:rFonts w:asciiTheme="majorBidi" w:hAnsiTheme="majorBidi" w:cstheme="majorBidi"/>
                <w:w w:val="150"/>
                <w:sz w:val="24"/>
                <w:szCs w:val="24"/>
                <w:u w:val="single"/>
                <w:rtl/>
                <w:lang w:bidi="ar-SA"/>
              </w:rPr>
              <w:t>المعطيات</w:t>
            </w:r>
            <w:r w:rsidRPr="008F24F2">
              <w:rPr>
                <w:rFonts w:ascii="Times New Roman" w:hAnsiTheme="majorBidi" w:cstheme="majorBidi"/>
                <w:w w:val="150"/>
                <w:sz w:val="24"/>
                <w:szCs w:val="24"/>
                <w:rtl/>
              </w:rPr>
              <w:t>:</w:t>
            </w:r>
            <w:r w:rsidRPr="008F24F2">
              <w:rPr>
                <w:rFonts w:ascii="Times New Roman" w:hAnsiTheme="majorBidi" w:cstheme="majorBidi"/>
                <w:sz w:val="24"/>
                <w:szCs w:val="24"/>
                <w:rtl/>
              </w:rPr>
              <w:t xml:space="preserve"> </w:t>
            </w:r>
          </w:p>
          <w:p w:rsidR="008F24F2" w:rsidRPr="008F24F2" w:rsidRDefault="008F24F2" w:rsidP="009E3052">
            <w:pPr>
              <w:pStyle w:val="Sansinterligne"/>
              <w:bidi/>
              <w:rPr>
                <w:rFonts w:ascii="Times New Roman" w:hAnsiTheme="majorBidi" w:cstheme="majorBidi"/>
                <w:sz w:val="24"/>
                <w:szCs w:val="24"/>
                <w:rtl/>
              </w:rPr>
            </w:pPr>
            <w:r w:rsidRPr="008F24F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F24F2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>ثابتة أفوكادرو</w:t>
            </w:r>
            <w:r w:rsidRPr="008F24F2">
              <w:rPr>
                <w:rFonts w:ascii="Times New Roman" w:hAnsiTheme="majorBidi" w:cstheme="majorBidi"/>
                <w:sz w:val="24"/>
                <w:szCs w:val="24"/>
                <w:rtl/>
              </w:rPr>
              <w:t>:</w:t>
            </w:r>
            <w:r w:rsidRPr="008F24F2">
              <w:rPr>
                <w:rFonts w:asciiTheme="majorBidi" w:hAnsiTheme="majorBidi" w:cstheme="majorBidi"/>
                <w:position w:val="-10"/>
                <w:sz w:val="24"/>
                <w:szCs w:val="24"/>
                <w:lang w:val="fr-FR" w:bidi="ar-SA"/>
              </w:rPr>
              <w:object w:dxaOrig="2079" w:dyaOrig="360">
                <v:shape id="_x0000_i1029" type="#_x0000_t75" style="width:98.25pt;height:17.25pt" o:ole="">
                  <v:imagedata r:id="rId14" o:title=""/>
                  <o:lock v:ext="edit" aspectratio="f"/>
                </v:shape>
                <o:OLEObject Type="Embed" ProgID="Equation.3" ShapeID="_x0000_i1029" DrawAspect="Content" ObjectID="_1629730413" r:id="rId15"/>
              </w:object>
            </w:r>
            <w:r w:rsidRPr="008F24F2">
              <w:rPr>
                <w:rFonts w:ascii="Times New Roman" w:hAnsiTheme="majorBidi" w:cstheme="majorBidi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</w:t>
            </w:r>
            <w:r w:rsidRPr="008F24F2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 xml:space="preserve"> الكتلة المولية لل</w:t>
            </w:r>
            <w:r w:rsidR="009E3052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>ي</w:t>
            </w:r>
            <w:r w:rsidRPr="008F24F2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>ورانيوم</w:t>
            </w:r>
            <w:r w:rsidRPr="008F24F2">
              <w:rPr>
                <w:rFonts w:ascii="Times New Roman" w:hAnsiTheme="majorBidi" w:cstheme="majorBidi"/>
                <w:sz w:val="24"/>
                <w:szCs w:val="24"/>
                <w:rtl/>
              </w:rPr>
              <w:t>-235 :</w:t>
            </w:r>
            <w:r w:rsidRPr="008F24F2">
              <w:rPr>
                <w:rFonts w:asciiTheme="majorBidi" w:hAnsiTheme="majorBidi" w:cstheme="majorBidi"/>
                <w:position w:val="-10"/>
                <w:sz w:val="24"/>
                <w:szCs w:val="24"/>
                <w:lang w:val="fr-FR" w:bidi="ar-SA"/>
              </w:rPr>
              <w:object w:dxaOrig="2380" w:dyaOrig="360">
                <v:shape id="_x0000_i1030" type="#_x0000_t75" style="width:104.25pt;height:17.25pt" o:ole="">
                  <v:imagedata r:id="rId16" o:title=""/>
                  <o:lock v:ext="edit" aspectratio="f"/>
                </v:shape>
                <o:OLEObject Type="Embed" ProgID="Equation.3" ShapeID="_x0000_i1030" DrawAspect="Content" ObjectID="_1629730414" r:id="rId17"/>
              </w:objec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</w:t>
            </w:r>
            <w:r w:rsidRPr="008F24F2">
              <w:rPr>
                <w:rFonts w:ascii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8F24F2">
              <w:rPr>
                <w:rFonts w:asciiTheme="majorBidi" w:hAnsiTheme="majorBidi" w:cstheme="majorBidi"/>
                <w:position w:val="-10"/>
                <w:sz w:val="24"/>
                <w:szCs w:val="24"/>
                <w:lang w:val="fr-FR" w:bidi="ar-SA"/>
              </w:rPr>
              <w:object w:dxaOrig="1840" w:dyaOrig="360">
                <v:shape id="_x0000_i1031" type="#_x0000_t75" style="width:97.5pt;height:17.25pt" o:ole="">
                  <v:imagedata r:id="rId18" o:title=""/>
                  <o:lock v:ext="edit" aspectratio="f"/>
                </v:shape>
                <o:OLEObject Type="Embed" ProgID="Equation.3" ShapeID="_x0000_i1031" DrawAspect="Content" ObjectID="_1629730415" r:id="rId19"/>
              </w:object>
            </w:r>
            <w:r w:rsidRPr="008F24F2">
              <w:rPr>
                <w:rFonts w:ascii="Times New Roman" w:hAnsiTheme="majorBidi" w:cstheme="majorBidi"/>
                <w:sz w:val="24"/>
                <w:szCs w:val="24"/>
                <w:rtl/>
              </w:rPr>
              <w:t>.</w:t>
            </w:r>
          </w:p>
          <w:p w:rsidR="008F24F2" w:rsidRPr="008F24F2" w:rsidRDefault="008F24F2" w:rsidP="008F24F2">
            <w:pPr>
              <w:pStyle w:val="Sansinterligne"/>
              <w:bidi/>
              <w:rPr>
                <w:rFonts w:ascii="Times New Roman" w:hAnsiTheme="majorBidi" w:cstheme="majorBidi"/>
                <w:w w:val="150"/>
                <w:sz w:val="24"/>
                <w:szCs w:val="24"/>
                <w:rtl/>
              </w:rPr>
            </w:pPr>
            <w:r w:rsidRPr="008F24F2">
              <w:rPr>
                <w:rFonts w:asciiTheme="majorBidi" w:hAnsiTheme="majorBidi" w:cstheme="majorBidi"/>
                <w:w w:val="150"/>
                <w:sz w:val="24"/>
                <w:szCs w:val="24"/>
                <w:rtl/>
                <w:lang w:bidi="ar-SA"/>
              </w:rPr>
              <w:t>الانشطار النووي</w:t>
            </w:r>
          </w:p>
          <w:p w:rsidR="008F24F2" w:rsidRPr="008F24F2" w:rsidRDefault="008F24F2" w:rsidP="008F24F2">
            <w:pPr>
              <w:pStyle w:val="Sansinterligne"/>
              <w:bidi/>
              <w:rPr>
                <w:rFonts w:ascii="Times New Roman" w:hAnsiTheme="majorBidi" w:cstheme="majorBidi"/>
                <w:sz w:val="24"/>
                <w:szCs w:val="24"/>
                <w:rtl/>
              </w:rPr>
            </w:pPr>
            <w:r w:rsidRPr="008F24F2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 xml:space="preserve">يؤدي تفاعل الانشطار النووي الذي يحدث في قلب مفاعل نووي، إثر تصادم نواة </w:t>
            </w:r>
            <w:r w:rsidR="009E3052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>اليورانيوم</w:t>
            </w:r>
            <w:r w:rsidRPr="008F24F2">
              <w:rPr>
                <w:rFonts w:asciiTheme="majorBidi" w:hAnsiTheme="majorBidi" w:cstheme="majorBidi"/>
                <w:position w:val="-6"/>
                <w:sz w:val="24"/>
                <w:szCs w:val="24"/>
                <w:lang w:val="fr-FR" w:bidi="ar-SA"/>
              </w:rPr>
              <w:object w:dxaOrig="480" w:dyaOrig="320">
                <v:shape id="_x0000_i1032" type="#_x0000_t75" style="width:21pt;height:15pt" o:ole="">
                  <v:imagedata r:id="rId20" o:title=""/>
                  <o:lock v:ext="edit" aspectratio="f"/>
                </v:shape>
                <o:OLEObject Type="Embed" ProgID="Equation.3" ShapeID="_x0000_i1032" DrawAspect="Content" ObjectID="_1629730416" r:id="rId21"/>
              </w:object>
            </w:r>
            <w:r w:rsidRPr="008F24F2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 xml:space="preserve"> بنوترون إلى تكون نواة السيريوم</w:t>
            </w:r>
            <w:r w:rsidRPr="008F24F2">
              <w:rPr>
                <w:rFonts w:asciiTheme="majorBidi" w:hAnsiTheme="majorBidi" w:cstheme="majorBidi"/>
                <w:position w:val="-6"/>
                <w:sz w:val="24"/>
                <w:szCs w:val="24"/>
                <w:lang w:val="fr-FR" w:bidi="ar-SA"/>
              </w:rPr>
              <w:object w:dxaOrig="560" w:dyaOrig="320">
                <v:shape id="_x0000_i1033" type="#_x0000_t75" style="width:24.75pt;height:15pt" o:ole="">
                  <v:imagedata r:id="rId22" o:title=""/>
                  <o:lock v:ext="edit" aspectratio="f"/>
                </v:shape>
                <o:OLEObject Type="Embed" ProgID="Equation.3" ShapeID="_x0000_i1033" DrawAspect="Content" ObjectID="_1629730417" r:id="rId23"/>
              </w:object>
            </w:r>
            <w:r w:rsidRPr="008F24F2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 xml:space="preserve"> و نواة السيلينيوم </w:t>
            </w:r>
            <w:r w:rsidRPr="008F24F2">
              <w:rPr>
                <w:rFonts w:asciiTheme="majorBidi" w:hAnsiTheme="majorBidi" w:cstheme="majorBidi"/>
                <w:position w:val="-6"/>
                <w:sz w:val="24"/>
                <w:szCs w:val="24"/>
                <w:lang w:val="fr-FR" w:bidi="ar-SA"/>
              </w:rPr>
              <w:object w:dxaOrig="460" w:dyaOrig="320">
                <v:shape id="_x0000_i1034" type="#_x0000_t75" style="width:20.25pt;height:15pt" o:ole="">
                  <v:imagedata r:id="rId24" o:title=""/>
                  <o:lock v:ext="edit" aspectratio="f"/>
                </v:shape>
                <o:OLEObject Type="Embed" ProgID="Equation.3" ShapeID="_x0000_i1034" DrawAspect="Content" ObjectID="_1629730418" r:id="rId25"/>
              </w:object>
            </w:r>
            <w:r w:rsidRPr="008F24F2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 xml:space="preserve"> و عدد من النوترونات وذلك وفق المعادلة التالية</w:t>
            </w:r>
            <w:r w:rsidRPr="008F24F2">
              <w:rPr>
                <w:rFonts w:ascii="Times New Roman" w:hAnsiTheme="majorBidi" w:cstheme="majorBidi"/>
                <w:sz w:val="24"/>
                <w:szCs w:val="24"/>
                <w:rtl/>
              </w:rPr>
              <w:t xml:space="preserve">: </w:t>
            </w:r>
            <w:r w:rsidRPr="008F24F2">
              <w:rPr>
                <w:rFonts w:asciiTheme="majorBidi" w:hAnsiTheme="majorBidi" w:cstheme="majorBidi"/>
                <w:position w:val="-12"/>
                <w:sz w:val="24"/>
                <w:szCs w:val="24"/>
                <w:lang w:val="fr-FR" w:bidi="ar-SA"/>
              </w:rPr>
              <w:object w:dxaOrig="3540" w:dyaOrig="380">
                <v:shape id="_x0000_i1035" type="#_x0000_t75" style="width:177.75pt;height:18.75pt" o:ole="">
                  <v:imagedata r:id="rId26" o:title=""/>
                  <o:lock v:ext="edit" aspectratio="f"/>
                </v:shape>
                <o:OLEObject Type="Embed" ProgID="Equation.3" ShapeID="_x0000_i1035" DrawAspect="Content" ObjectID="_1629730419" r:id="rId27"/>
              </w:object>
            </w:r>
          </w:p>
          <w:p w:rsidR="008F24F2" w:rsidRPr="008F24F2" w:rsidRDefault="008F24F2" w:rsidP="009E3052">
            <w:pPr>
              <w:pStyle w:val="Sansinterligne"/>
              <w:numPr>
                <w:ilvl w:val="0"/>
                <w:numId w:val="9"/>
              </w:numPr>
              <w:tabs>
                <w:tab w:val="right" w:pos="459"/>
                <w:tab w:val="right" w:pos="562"/>
              </w:tabs>
              <w:bidi/>
              <w:ind w:left="0" w:firstLine="22"/>
              <w:rPr>
                <w:rFonts w:ascii="Times New Roman" w:hAnsiTheme="majorBidi" w:cstheme="majorBidi"/>
                <w:sz w:val="24"/>
                <w:szCs w:val="24"/>
                <w:rtl/>
              </w:rPr>
            </w:pPr>
            <w:r w:rsidRPr="008F24F2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 xml:space="preserve">حدد العددين </w:t>
            </w:r>
            <w:r w:rsidRPr="008F24F2">
              <w:rPr>
                <w:rFonts w:asciiTheme="majorBidi" w:hAnsiTheme="majorBidi" w:cstheme="majorBidi"/>
                <w:position w:val="-4"/>
                <w:sz w:val="24"/>
                <w:szCs w:val="24"/>
                <w:lang w:val="fr-FR" w:bidi="ar-SA"/>
              </w:rPr>
              <w:object w:dxaOrig="240" w:dyaOrig="260">
                <v:shape id="_x0000_i1036" type="#_x0000_t75" style="width:12pt;height:12.75pt" o:ole="">
                  <v:imagedata r:id="rId28" o:title=""/>
                </v:shape>
                <o:OLEObject Type="Embed" ProgID="Equation.3" ShapeID="_x0000_i1036" DrawAspect="Content" ObjectID="_1629730420" r:id="rId29"/>
              </w:object>
            </w:r>
            <w:r w:rsidRPr="008F24F2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 xml:space="preserve"> و </w:t>
            </w:r>
            <w:r w:rsidRPr="008F24F2">
              <w:rPr>
                <w:rFonts w:asciiTheme="majorBidi" w:hAnsiTheme="majorBidi" w:cstheme="majorBidi"/>
                <w:position w:val="-6"/>
                <w:sz w:val="24"/>
                <w:szCs w:val="24"/>
                <w:lang w:val="fr-FR" w:bidi="ar-SA"/>
              </w:rPr>
              <w:object w:dxaOrig="200" w:dyaOrig="220">
                <v:shape id="_x0000_i1037" type="#_x0000_t75" style="width:9.75pt;height:10.5pt" o:ole="">
                  <v:imagedata r:id="rId30" o:title=""/>
                </v:shape>
                <o:OLEObject Type="Embed" ProgID="Equation.3" ShapeID="_x0000_i1037" DrawAspect="Content" ObjectID="_1629730421" r:id="rId31"/>
              </w:object>
            </w:r>
            <w:r w:rsidRPr="008F24F2">
              <w:rPr>
                <w:rFonts w:ascii="Times New Roman" w:hAnsiTheme="majorBidi" w:cstheme="majorBidi"/>
                <w:sz w:val="24"/>
                <w:szCs w:val="24"/>
                <w:rtl/>
              </w:rPr>
              <w:t>.</w:t>
            </w:r>
          </w:p>
          <w:p w:rsidR="009E3052" w:rsidRPr="009E3052" w:rsidRDefault="008F24F2" w:rsidP="009E3052">
            <w:pPr>
              <w:pStyle w:val="Sansinterligne"/>
              <w:numPr>
                <w:ilvl w:val="0"/>
                <w:numId w:val="9"/>
              </w:numPr>
              <w:tabs>
                <w:tab w:val="right" w:pos="459"/>
                <w:tab w:val="right" w:pos="562"/>
              </w:tabs>
              <w:bidi/>
              <w:ind w:left="0" w:firstLine="22"/>
              <w:rPr>
                <w:rFonts w:asciiTheme="majorBidi" w:hAnsiTheme="majorBidi" w:cstheme="majorBidi"/>
                <w:sz w:val="24"/>
                <w:szCs w:val="24"/>
              </w:rPr>
            </w:pPr>
            <w:r w:rsidRPr="008F24F2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 xml:space="preserve">احسب بالـ </w:t>
            </w:r>
            <w:r w:rsidRPr="008F24F2">
              <w:rPr>
                <w:rFonts w:asciiTheme="majorBidi" w:hAnsiTheme="majorBidi" w:cstheme="majorBidi"/>
                <w:position w:val="-6"/>
                <w:sz w:val="24"/>
                <w:szCs w:val="24"/>
                <w:lang w:val="fr-FR" w:bidi="ar-SA"/>
              </w:rPr>
              <w:object w:dxaOrig="560" w:dyaOrig="279">
                <v:shape id="_x0000_i1038" type="#_x0000_t75" style="width:28.5pt;height:14.25pt" o:ole="">
                  <v:imagedata r:id="rId32" o:title=""/>
                </v:shape>
                <o:OLEObject Type="Embed" ProgID="Equation.3" ShapeID="_x0000_i1038" DrawAspect="Content" ObjectID="_1629730422" r:id="rId33"/>
              </w:object>
            </w:r>
            <w:r w:rsidRPr="008F24F2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 xml:space="preserve"> الطاقة </w:t>
            </w:r>
            <w:r w:rsidRPr="008F24F2">
              <w:rPr>
                <w:rFonts w:asciiTheme="majorBidi" w:hAnsiTheme="majorBidi" w:cstheme="majorBidi"/>
                <w:position w:val="-4"/>
                <w:sz w:val="24"/>
                <w:szCs w:val="24"/>
                <w:lang w:val="fr-FR" w:bidi="ar-SA"/>
              </w:rPr>
              <w:object w:dxaOrig="240" w:dyaOrig="260">
                <v:shape id="_x0000_i1039" type="#_x0000_t75" style="width:12pt;height:12.75pt" o:ole="">
                  <v:imagedata r:id="rId34" o:title=""/>
                </v:shape>
                <o:OLEObject Type="Embed" ProgID="Equation.3" ShapeID="_x0000_i1039" DrawAspect="Content" ObjectID="_1629730423" r:id="rId35"/>
              </w:object>
            </w:r>
            <w:r w:rsidRPr="008F24F2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 xml:space="preserve"> الناتجة عن الانشطار النووي لنواة واحدة من </w:t>
            </w:r>
            <w:r w:rsidR="009E3052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>اليورانيوم</w:t>
            </w:r>
            <w:r w:rsidRPr="008F24F2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 xml:space="preserve"> </w:t>
            </w:r>
            <w:r w:rsidRPr="008F24F2">
              <w:rPr>
                <w:rFonts w:asciiTheme="majorBidi" w:hAnsiTheme="majorBidi" w:cstheme="majorBidi"/>
                <w:position w:val="-6"/>
                <w:sz w:val="24"/>
                <w:szCs w:val="24"/>
                <w:lang w:val="fr-FR" w:bidi="ar-SA"/>
              </w:rPr>
              <w:object w:dxaOrig="480" w:dyaOrig="320">
                <v:shape id="_x0000_i1040" type="#_x0000_t75" style="width:21pt;height:15pt" o:ole="">
                  <v:imagedata r:id="rId36" o:title=""/>
                  <o:lock v:ext="edit" aspectratio="f"/>
                </v:shape>
                <o:OLEObject Type="Embed" ProgID="Equation.3" ShapeID="_x0000_i1040" DrawAspect="Content" ObjectID="_1629730424" r:id="rId37"/>
              </w:object>
            </w:r>
            <w:r w:rsidRPr="008F24F2">
              <w:rPr>
                <w:rFonts w:ascii="Times New Roman" w:hAnsiTheme="majorBidi" w:cstheme="majorBidi"/>
                <w:sz w:val="24"/>
                <w:szCs w:val="24"/>
                <w:rtl/>
              </w:rPr>
              <w:t xml:space="preserve">. </w:t>
            </w:r>
          </w:p>
          <w:p w:rsidR="008F24F2" w:rsidRPr="008F24F2" w:rsidRDefault="008F24F2" w:rsidP="009E3052">
            <w:pPr>
              <w:pStyle w:val="Sansinterligne"/>
              <w:tabs>
                <w:tab w:val="right" w:pos="459"/>
                <w:tab w:val="right" w:pos="562"/>
              </w:tabs>
              <w:bidi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 w:rsidRPr="008F24F2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 xml:space="preserve">استنتج الطاقة </w:t>
            </w:r>
            <w:r w:rsidRPr="008F24F2">
              <w:rPr>
                <w:rFonts w:asciiTheme="majorBidi" w:hAnsiTheme="majorBidi" w:cstheme="majorBidi"/>
                <w:position w:val="-10"/>
                <w:sz w:val="24"/>
                <w:szCs w:val="24"/>
                <w:lang w:val="fr-FR" w:bidi="ar-SA"/>
              </w:rPr>
              <w:object w:dxaOrig="279" w:dyaOrig="340">
                <v:shape id="_x0000_i1041" type="#_x0000_t75" style="width:13.5pt;height:17.25pt" o:ole="">
                  <v:imagedata r:id="rId38" o:title=""/>
                </v:shape>
                <o:OLEObject Type="Embed" ProgID="Equation.3" ShapeID="_x0000_i1041" DrawAspect="Content" ObjectID="_1629730425" r:id="rId39"/>
              </w:object>
            </w:r>
            <w:r w:rsidRPr="008F24F2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 xml:space="preserve"> الناتجة عن انشطار </w:t>
            </w:r>
            <w:smartTag w:uri="urn:schemas-microsoft-com:office:smarttags" w:element="metricconverter">
              <w:smartTagPr>
                <w:attr w:name="ProductID" w:val="1 g"/>
              </w:smartTagPr>
              <w:r w:rsidRPr="008F24F2">
                <w:rPr>
                  <w:rFonts w:asciiTheme="majorBidi" w:hAnsiTheme="majorBidi" w:cstheme="majorBidi"/>
                  <w:sz w:val="24"/>
                  <w:szCs w:val="24"/>
                </w:rPr>
                <w:t>1 g</w:t>
              </w:r>
            </w:smartTag>
            <w:r w:rsidRPr="008F24F2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 xml:space="preserve"> من </w:t>
            </w:r>
            <w:r w:rsidRPr="008F24F2">
              <w:rPr>
                <w:rFonts w:asciiTheme="majorBidi" w:hAnsiTheme="majorBidi" w:cstheme="majorBidi"/>
                <w:position w:val="-6"/>
                <w:sz w:val="24"/>
                <w:szCs w:val="24"/>
                <w:lang w:val="fr-FR" w:bidi="ar-SA"/>
              </w:rPr>
              <w:object w:dxaOrig="499" w:dyaOrig="320">
                <v:shape id="_x0000_i1042" type="#_x0000_t75" style="width:21.75pt;height:15pt" o:ole="">
                  <v:imagedata r:id="rId40" o:title=""/>
                  <o:lock v:ext="edit" aspectratio="f"/>
                </v:shape>
                <o:OLEObject Type="Embed" ProgID="Equation.3" ShapeID="_x0000_i1042" DrawAspect="Content" ObjectID="_1629730426" r:id="rId41"/>
              </w:object>
            </w:r>
            <w:r w:rsidRPr="008F24F2">
              <w:rPr>
                <w:rFonts w:ascii="Times New Roman" w:hAnsiTheme="majorBidi" w:cstheme="majorBidi"/>
                <w:sz w:val="24"/>
                <w:szCs w:val="24"/>
                <w:rtl/>
              </w:rPr>
              <w:t>.</w:t>
            </w:r>
          </w:p>
          <w:p w:rsidR="008F24F2" w:rsidRPr="008F24F2" w:rsidRDefault="008F24F2" w:rsidP="009E3052">
            <w:pPr>
              <w:pStyle w:val="Sansinterligne"/>
              <w:numPr>
                <w:ilvl w:val="0"/>
                <w:numId w:val="9"/>
              </w:numPr>
              <w:tabs>
                <w:tab w:val="right" w:pos="459"/>
                <w:tab w:val="right" w:pos="562"/>
              </w:tabs>
              <w:bidi/>
              <w:ind w:left="0" w:firstLine="22"/>
              <w:rPr>
                <w:rFonts w:ascii="Times New Roman" w:hAnsiTheme="majorBidi" w:cstheme="majorBidi"/>
                <w:sz w:val="24"/>
                <w:szCs w:val="24"/>
                <w:rtl/>
              </w:rPr>
            </w:pPr>
            <w:r w:rsidRPr="008F24F2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 xml:space="preserve">تتحول تلقائيا نواة السيريوم </w:t>
            </w:r>
            <w:r w:rsidRPr="008F24F2">
              <w:rPr>
                <w:rFonts w:asciiTheme="majorBidi" w:hAnsiTheme="majorBidi" w:cstheme="majorBidi"/>
                <w:position w:val="-6"/>
                <w:sz w:val="24"/>
                <w:szCs w:val="24"/>
                <w:lang w:val="fr-FR" w:bidi="ar-SA"/>
              </w:rPr>
              <w:object w:dxaOrig="560" w:dyaOrig="320">
                <v:shape id="_x0000_i1043" type="#_x0000_t75" style="width:24.75pt;height:15pt" o:ole="">
                  <v:imagedata r:id="rId42" o:title=""/>
                  <o:lock v:ext="edit" aspectratio="f"/>
                </v:shape>
                <o:OLEObject Type="Embed" ProgID="Equation.3" ShapeID="_x0000_i1043" DrawAspect="Content" ObjectID="_1629730427" r:id="rId43"/>
              </w:object>
            </w:r>
            <w:r w:rsidRPr="008F24F2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 xml:space="preserve"> إلى نواة برازيوديم</w:t>
            </w:r>
            <w:r w:rsidRPr="008F24F2">
              <w:rPr>
                <w:rFonts w:asciiTheme="majorBidi" w:hAnsiTheme="majorBidi" w:cstheme="majorBidi"/>
                <w:position w:val="-12"/>
                <w:sz w:val="24"/>
                <w:szCs w:val="24"/>
                <w:lang w:val="fr-FR" w:bidi="ar-SA"/>
              </w:rPr>
              <w:object w:dxaOrig="540" w:dyaOrig="380">
                <v:shape id="_x0000_i1044" type="#_x0000_t75" style="width:27pt;height:18.75pt" o:ole="">
                  <v:imagedata r:id="rId44" o:title=""/>
                </v:shape>
                <o:OLEObject Type="Embed" ProgID="Equation.3" ShapeID="_x0000_i1044" DrawAspect="Content" ObjectID="_1629730428" r:id="rId45"/>
              </w:object>
            </w:r>
            <w:r w:rsidRPr="008F24F2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 xml:space="preserve"> مع انبعاث دقيقة </w:t>
            </w:r>
            <w:r w:rsidRPr="008F24F2">
              <w:rPr>
                <w:rFonts w:asciiTheme="majorBidi" w:hAnsiTheme="majorBidi" w:cstheme="majorBidi"/>
                <w:position w:val="-10"/>
                <w:sz w:val="24"/>
                <w:szCs w:val="24"/>
                <w:lang w:val="fr-FR" w:bidi="ar-SA"/>
              </w:rPr>
              <w:object w:dxaOrig="340" w:dyaOrig="360">
                <v:shape id="_x0000_i1045" type="#_x0000_t75" style="width:17.25pt;height:18pt" o:ole="">
                  <v:imagedata r:id="rId46" o:title=""/>
                </v:shape>
                <o:OLEObject Type="Embed" ProgID="Equation.3" ShapeID="_x0000_i1045" DrawAspect="Content" ObjectID="_1629730429" r:id="rId47"/>
              </w:object>
            </w:r>
            <w:r w:rsidRPr="008F24F2">
              <w:rPr>
                <w:rFonts w:ascii="Times New Roman" w:hAnsiTheme="majorBidi" w:cstheme="majorBidi"/>
                <w:sz w:val="24"/>
                <w:szCs w:val="24"/>
                <w:rtl/>
              </w:rPr>
              <w:t xml:space="preserve">. </w:t>
            </w:r>
            <w:r w:rsidRPr="008F24F2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 xml:space="preserve">احسب المدة الزمنية اللازمة لتحول </w:t>
            </w:r>
            <w:r w:rsidRPr="008F24F2">
              <w:rPr>
                <w:rFonts w:asciiTheme="majorBidi" w:hAnsiTheme="majorBidi" w:cstheme="majorBidi"/>
                <w:position w:val="-6"/>
                <w:sz w:val="24"/>
                <w:szCs w:val="24"/>
                <w:lang w:val="fr-FR" w:bidi="ar-SA"/>
              </w:rPr>
              <w:object w:dxaOrig="499" w:dyaOrig="279">
                <v:shape id="_x0000_i1046" type="#_x0000_t75" style="width:24.75pt;height:14.25pt" o:ole="">
                  <v:imagedata r:id="rId48" o:title=""/>
                </v:shape>
                <o:OLEObject Type="Embed" ProgID="Equation.3" ShapeID="_x0000_i1046" DrawAspect="Content" ObjectID="_1629730430" r:id="rId49"/>
              </w:object>
            </w:r>
            <w:r w:rsidRPr="008F24F2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 xml:space="preserve"> من عينة نوى السيريوم</w:t>
            </w:r>
            <w:r w:rsidRPr="008F24F2">
              <w:rPr>
                <w:rFonts w:asciiTheme="majorBidi" w:hAnsiTheme="majorBidi" w:cstheme="majorBidi"/>
                <w:position w:val="-6"/>
                <w:sz w:val="24"/>
                <w:szCs w:val="24"/>
                <w:lang w:val="fr-FR" w:bidi="ar-SA"/>
              </w:rPr>
              <w:object w:dxaOrig="600" w:dyaOrig="320">
                <v:shape id="_x0000_i1047" type="#_x0000_t75" style="width:26.25pt;height:15pt" o:ole="">
                  <v:imagedata r:id="rId50" o:title=""/>
                  <o:lock v:ext="edit" aspectratio="f"/>
                </v:shape>
                <o:OLEObject Type="Embed" ProgID="Equation.3" ShapeID="_x0000_i1047" DrawAspect="Content" ObjectID="_1629730431" r:id="rId51"/>
              </w:object>
            </w:r>
            <w:r w:rsidRPr="008F24F2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>، علما أن ثابتة النشاط الإشعاعي لنويدة السيريوم هي</w:t>
            </w:r>
            <w:r w:rsidRPr="008F24F2">
              <w:rPr>
                <w:rFonts w:ascii="Times New Roman" w:hAnsiTheme="majorBidi" w:cstheme="majorBidi"/>
                <w:sz w:val="24"/>
                <w:szCs w:val="24"/>
                <w:rtl/>
              </w:rPr>
              <w:t xml:space="preserve">: </w:t>
            </w:r>
            <w:r w:rsidRPr="008F24F2">
              <w:rPr>
                <w:rFonts w:asciiTheme="majorBidi" w:hAnsiTheme="majorBidi" w:cstheme="majorBidi"/>
                <w:position w:val="-10"/>
                <w:sz w:val="24"/>
                <w:szCs w:val="24"/>
                <w:lang w:val="fr-FR" w:bidi="ar-SA"/>
              </w:rPr>
              <w:object w:dxaOrig="1920" w:dyaOrig="360">
                <v:shape id="_x0000_i1048" type="#_x0000_t75" style="width:96pt;height:18pt" o:ole="">
                  <v:imagedata r:id="rId52" o:title=""/>
                </v:shape>
                <o:OLEObject Type="Embed" ProgID="Equation.3" ShapeID="_x0000_i1048" DrawAspect="Content" ObjectID="_1629730432" r:id="rId53"/>
              </w:object>
            </w:r>
            <w:r w:rsidRPr="008F24F2">
              <w:rPr>
                <w:rFonts w:ascii="Times New Roman" w:hAnsiTheme="majorBidi" w:cstheme="majorBidi"/>
                <w:sz w:val="24"/>
                <w:szCs w:val="24"/>
                <w:rtl/>
              </w:rPr>
              <w:t>.</w:t>
            </w:r>
          </w:p>
          <w:p w:rsidR="008F24F2" w:rsidRPr="008F24F2" w:rsidRDefault="008F24F2" w:rsidP="009E3052">
            <w:pPr>
              <w:pStyle w:val="Sansinterligne"/>
              <w:tabs>
                <w:tab w:val="right" w:pos="459"/>
                <w:tab w:val="right" w:pos="562"/>
              </w:tabs>
              <w:bidi/>
              <w:ind w:left="360"/>
              <w:rPr>
                <w:rFonts w:ascii="Times New Roman" w:hAnsiTheme="majorBidi" w:cstheme="majorBidi"/>
                <w:w w:val="150"/>
                <w:sz w:val="24"/>
                <w:szCs w:val="24"/>
                <w:rtl/>
              </w:rPr>
            </w:pPr>
            <w:r w:rsidRPr="008F24F2">
              <w:rPr>
                <w:rFonts w:asciiTheme="majorBidi" w:hAnsiTheme="majorBidi" w:cstheme="majorBidi"/>
                <w:w w:val="150"/>
                <w:sz w:val="24"/>
                <w:szCs w:val="24"/>
                <w:rtl/>
                <w:lang w:bidi="ar-SA"/>
              </w:rPr>
              <w:t>الاندماج النووي</w:t>
            </w:r>
          </w:p>
          <w:p w:rsidR="009E3052" w:rsidRDefault="008F24F2" w:rsidP="009E3052">
            <w:pPr>
              <w:pStyle w:val="Sansinterligne"/>
              <w:numPr>
                <w:ilvl w:val="0"/>
                <w:numId w:val="9"/>
              </w:numPr>
              <w:tabs>
                <w:tab w:val="right" w:pos="459"/>
                <w:tab w:val="right" w:pos="562"/>
              </w:tabs>
              <w:bidi/>
              <w:ind w:left="0" w:firstLine="22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8F24F2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 xml:space="preserve">ينتج عن اندماج نواة الدوتريوم </w:t>
            </w:r>
            <w:r w:rsidRPr="008F24F2">
              <w:rPr>
                <w:rFonts w:asciiTheme="majorBidi" w:hAnsiTheme="majorBidi" w:cstheme="majorBidi"/>
                <w:position w:val="-10"/>
                <w:sz w:val="24"/>
                <w:szCs w:val="24"/>
                <w:lang w:val="fr-FR" w:bidi="ar-SA"/>
              </w:rPr>
              <w:object w:dxaOrig="380" w:dyaOrig="360">
                <v:shape id="_x0000_i1049" type="#_x0000_t75" style="width:18.75pt;height:18pt" o:ole="">
                  <v:imagedata r:id="rId54" o:title=""/>
                </v:shape>
                <o:OLEObject Type="Embed" ProgID="Equation.3" ShapeID="_x0000_i1049" DrawAspect="Content" ObjectID="_1629730433" r:id="rId55"/>
              </w:object>
            </w:r>
            <w:r w:rsidRPr="008F24F2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 xml:space="preserve"> ونواة الترتيوم </w:t>
            </w:r>
            <w:r w:rsidRPr="008F24F2">
              <w:rPr>
                <w:rFonts w:asciiTheme="majorBidi" w:hAnsiTheme="majorBidi" w:cstheme="majorBidi"/>
                <w:position w:val="-10"/>
                <w:sz w:val="24"/>
                <w:szCs w:val="24"/>
                <w:lang w:val="fr-FR" w:bidi="ar-SA"/>
              </w:rPr>
              <w:object w:dxaOrig="380" w:dyaOrig="360">
                <v:shape id="_x0000_i1050" type="#_x0000_t75" style="width:18.75pt;height:18pt" o:ole="">
                  <v:imagedata r:id="rId56" o:title=""/>
                </v:shape>
                <o:OLEObject Type="Embed" ProgID="Equation.3" ShapeID="_x0000_i1050" DrawAspect="Content" ObjectID="_1629730434" r:id="rId57"/>
              </w:object>
            </w:r>
            <w:r w:rsidRPr="008F24F2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 xml:space="preserve"> تكون نواة الهيليوم </w:t>
            </w:r>
            <w:r w:rsidRPr="008F24F2">
              <w:rPr>
                <w:rFonts w:asciiTheme="majorBidi" w:hAnsiTheme="majorBidi" w:cstheme="majorBidi"/>
                <w:position w:val="-10"/>
                <w:sz w:val="24"/>
                <w:szCs w:val="24"/>
                <w:lang w:val="fr-FR" w:bidi="ar-SA"/>
              </w:rPr>
              <w:object w:dxaOrig="480" w:dyaOrig="360">
                <v:shape id="_x0000_i1051" type="#_x0000_t75" style="width:24pt;height:18pt" o:ole="">
                  <v:imagedata r:id="rId58" o:title=""/>
                </v:shape>
                <o:OLEObject Type="Embed" ProgID="Equation.3" ShapeID="_x0000_i1051" DrawAspect="Content" ObjectID="_1629730435" r:id="rId59"/>
              </w:object>
            </w:r>
            <w:r w:rsidRPr="008F24F2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 xml:space="preserve"> و نوترون وحد حسب المعادلـــــــــة</w:t>
            </w:r>
            <w:r w:rsidRPr="008F24F2">
              <w:rPr>
                <w:rFonts w:ascii="Times New Roman" w:hAnsiTheme="majorBidi" w:cstheme="majorBidi"/>
                <w:sz w:val="24"/>
                <w:szCs w:val="24"/>
                <w:rtl/>
              </w:rPr>
              <w:t xml:space="preserve">: </w:t>
            </w:r>
            <w:r w:rsidRPr="008F24F2">
              <w:rPr>
                <w:rFonts w:asciiTheme="majorBidi" w:hAnsiTheme="majorBidi" w:cstheme="majorBidi"/>
                <w:position w:val="-12"/>
                <w:sz w:val="24"/>
                <w:szCs w:val="24"/>
                <w:lang w:val="fr-FR" w:bidi="ar-SA"/>
              </w:rPr>
              <w:object w:dxaOrig="2580" w:dyaOrig="380">
                <v:shape id="_x0000_i1052" type="#_x0000_t75" style="width:129pt;height:18.75pt" o:ole="">
                  <v:imagedata r:id="rId60" o:title=""/>
                </v:shape>
                <o:OLEObject Type="Embed" ProgID="Equation.3" ShapeID="_x0000_i1052" DrawAspect="Content" ObjectID="_1629730436" r:id="rId61"/>
              </w:object>
            </w:r>
            <w:r w:rsidRPr="008F24F2">
              <w:rPr>
                <w:rFonts w:ascii="Times New Roman" w:hAnsiTheme="majorBidi" w:cstheme="majorBidi"/>
                <w:sz w:val="24"/>
                <w:szCs w:val="24"/>
                <w:rtl/>
              </w:rPr>
              <w:t xml:space="preserve">. </w:t>
            </w:r>
            <w:r w:rsidRPr="008F24F2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 xml:space="preserve">الطاقة المحررة خلال اندماج  </w:t>
            </w:r>
            <w:smartTag w:uri="urn:schemas-microsoft-com:office:smarttags" w:element="metricconverter">
              <w:smartTagPr>
                <w:attr w:name="ProductID" w:val="1 g"/>
              </w:smartTagPr>
              <w:r w:rsidRPr="008F24F2">
                <w:rPr>
                  <w:rFonts w:asciiTheme="majorBidi" w:hAnsiTheme="majorBidi" w:cstheme="majorBidi"/>
                  <w:sz w:val="24"/>
                  <w:szCs w:val="24"/>
                </w:rPr>
                <w:t>1 g</w:t>
              </w:r>
            </w:smartTag>
            <w:r w:rsidRPr="008F24F2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 xml:space="preserve"> من </w:t>
            </w:r>
            <w:r w:rsidRPr="008F24F2">
              <w:rPr>
                <w:rFonts w:asciiTheme="majorBidi" w:hAnsiTheme="majorBidi" w:cstheme="majorBidi"/>
                <w:position w:val="-10"/>
                <w:sz w:val="24"/>
                <w:szCs w:val="24"/>
                <w:lang w:val="fr-FR" w:bidi="ar-SA"/>
              </w:rPr>
              <w:object w:dxaOrig="380" w:dyaOrig="360">
                <v:shape id="_x0000_i1053" type="#_x0000_t75" style="width:18.75pt;height:18pt" o:ole="">
                  <v:imagedata r:id="rId62" o:title=""/>
                </v:shape>
                <o:OLEObject Type="Embed" ProgID="Equation.3" ShapeID="_x0000_i1053" DrawAspect="Content" ObjectID="_1629730437" r:id="rId63"/>
              </w:object>
            </w:r>
            <w:r w:rsidRPr="008F24F2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 xml:space="preserve"> هي</w:t>
            </w:r>
            <w:r w:rsidRPr="008F24F2">
              <w:rPr>
                <w:rFonts w:ascii="Times New Roman" w:hAnsiTheme="majorBidi" w:cstheme="majorBidi"/>
                <w:sz w:val="24"/>
                <w:szCs w:val="24"/>
                <w:rtl/>
              </w:rPr>
              <w:t xml:space="preserve">: </w:t>
            </w:r>
            <w:r w:rsidRPr="008F24F2">
              <w:rPr>
                <w:rFonts w:asciiTheme="majorBidi" w:hAnsiTheme="majorBidi" w:cstheme="majorBidi"/>
                <w:position w:val="-10"/>
                <w:sz w:val="24"/>
                <w:szCs w:val="24"/>
                <w:lang w:val="fr-FR" w:bidi="ar-SA"/>
              </w:rPr>
              <w:object w:dxaOrig="2020" w:dyaOrig="360">
                <v:shape id="_x0000_i1054" type="#_x0000_t75" style="width:100.5pt;height:18pt" o:ole="">
                  <v:imagedata r:id="rId64" o:title=""/>
                </v:shape>
                <o:OLEObject Type="Embed" ProgID="Equation.3" ShapeID="_x0000_i1054" DrawAspect="Content" ObjectID="_1629730438" r:id="rId65"/>
              </w:object>
            </w:r>
            <w:r w:rsidRPr="008F24F2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 xml:space="preserve"> </w:t>
            </w:r>
          </w:p>
          <w:p w:rsidR="00AE6CEE" w:rsidRPr="008F24F2" w:rsidRDefault="009E3052" w:rsidP="009E3052">
            <w:pPr>
              <w:pStyle w:val="Sansinterligne"/>
              <w:tabs>
                <w:tab w:val="right" w:pos="459"/>
                <w:tab w:val="right" w:pos="562"/>
              </w:tabs>
              <w:bidi/>
              <w:ind w:left="22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 xml:space="preserve">  </w:t>
            </w:r>
            <w:r w:rsidR="008F24F2" w:rsidRPr="008F24F2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>أعط مبررين لاعتماد الاندماج النووي عوض الانشطار النووي في إنتاج الطاقة</w:t>
            </w:r>
            <w:r w:rsidR="008F24F2" w:rsidRPr="008F24F2">
              <w:rPr>
                <w:rFonts w:ascii="Times New Roman" w:hAnsiTheme="majorBidi" w:cstheme="majorBidi"/>
                <w:sz w:val="24"/>
                <w:szCs w:val="24"/>
                <w:rtl/>
              </w:rPr>
              <w:t>.</w:t>
            </w:r>
          </w:p>
        </w:tc>
      </w:tr>
      <w:tr w:rsidR="00AE6CEE" w:rsidRPr="008F24F2" w:rsidTr="008F24F2">
        <w:tc>
          <w:tcPr>
            <w:tcW w:w="11057" w:type="dxa"/>
            <w:tcBorders>
              <w:left w:val="nil"/>
              <w:right w:val="nil"/>
            </w:tcBorders>
          </w:tcPr>
          <w:p w:rsidR="00AE6CEE" w:rsidRPr="008F24F2" w:rsidRDefault="00AE6CEE" w:rsidP="008F24F2">
            <w:pPr>
              <w:rPr>
                <w:rFonts w:asciiTheme="majorBidi" w:hAnsiTheme="majorBidi" w:cstheme="majorBidi"/>
                <w:rtl/>
                <w:lang w:bidi="ar-DZ"/>
              </w:rPr>
            </w:pPr>
            <w:r w:rsidRPr="008F24F2">
              <w:rPr>
                <w:rFonts w:asciiTheme="majorBidi" w:hAnsiTheme="majorBidi" w:cstheme="majorBidi"/>
                <w:rtl/>
                <w:lang w:bidi="ar-DZ"/>
              </w:rPr>
              <w:t>تمرين 2</w:t>
            </w:r>
          </w:p>
        </w:tc>
      </w:tr>
      <w:tr w:rsidR="00AE6CEE" w:rsidRPr="008F24F2" w:rsidTr="008F24F2">
        <w:tc>
          <w:tcPr>
            <w:tcW w:w="11057" w:type="dxa"/>
            <w:tcBorders>
              <w:bottom w:val="single" w:sz="4" w:space="0" w:color="auto"/>
            </w:tcBorders>
          </w:tcPr>
          <w:p w:rsidR="00AE6CEE" w:rsidRPr="008F24F2" w:rsidRDefault="00AE6CEE" w:rsidP="008F24F2">
            <w:pPr>
              <w:rPr>
                <w:rFonts w:asciiTheme="majorBidi" w:hAnsiTheme="majorBidi" w:cstheme="majorBidi"/>
                <w:rtl/>
                <w:lang w:bidi="ar-DZ"/>
              </w:rPr>
            </w:pPr>
            <w:r w:rsidRPr="008F24F2">
              <w:rPr>
                <w:rFonts w:asciiTheme="majorBidi" w:hAnsiTheme="majorBidi" w:cstheme="majorBidi"/>
                <w:rtl/>
                <w:lang w:bidi="ar-DZ"/>
              </w:rPr>
              <w:t xml:space="preserve">البلوتونيوم معدن اصطناعي , يوجد له حوالي 15نظير من بينها </w:t>
            </w:r>
            <w:r w:rsidRPr="008F24F2">
              <w:rPr>
                <w:rFonts w:asciiTheme="majorBidi" w:hAnsiTheme="majorBidi" w:cstheme="majorBidi"/>
                <w:lang w:bidi="ar-DZ"/>
              </w:rPr>
              <w:t>u</w:t>
            </w:r>
            <w:r w:rsidRPr="008F24F2">
              <w:rPr>
                <w:rFonts w:asciiTheme="majorBidi" w:hAnsiTheme="majorBidi" w:cstheme="majorBidi"/>
                <w:rtl/>
                <w:lang w:bidi="ar-DZ"/>
              </w:rPr>
              <w:t>P</w:t>
            </w:r>
            <w:r w:rsidRPr="008F24F2">
              <w:rPr>
                <w:rFonts w:asciiTheme="majorBidi" w:hAnsiTheme="majorBidi" w:cstheme="majorBidi"/>
                <w:vertAlign w:val="superscript"/>
                <w:rtl/>
                <w:lang w:bidi="ar-DZ"/>
              </w:rPr>
              <w:t>238</w:t>
            </w:r>
            <w:r w:rsidRPr="008F24F2">
              <w:rPr>
                <w:rFonts w:asciiTheme="majorBidi" w:hAnsiTheme="majorBidi" w:cstheme="majorBidi"/>
                <w:rtl/>
                <w:lang w:bidi="ar-DZ"/>
              </w:rPr>
              <w:t xml:space="preserve"> , </w:t>
            </w:r>
            <w:r w:rsidRPr="008F24F2">
              <w:rPr>
                <w:rFonts w:asciiTheme="majorBidi" w:hAnsiTheme="majorBidi" w:cstheme="majorBidi"/>
                <w:lang w:bidi="ar-DZ"/>
              </w:rPr>
              <w:t>u</w:t>
            </w:r>
            <w:r w:rsidRPr="008F24F2">
              <w:rPr>
                <w:rFonts w:asciiTheme="majorBidi" w:hAnsiTheme="majorBidi" w:cstheme="majorBidi"/>
                <w:rtl/>
                <w:lang w:bidi="ar-DZ"/>
              </w:rPr>
              <w:t>P</w:t>
            </w:r>
            <w:r w:rsidRPr="008F24F2">
              <w:rPr>
                <w:rFonts w:asciiTheme="majorBidi" w:hAnsiTheme="majorBidi" w:cstheme="majorBidi"/>
                <w:vertAlign w:val="superscript"/>
                <w:rtl/>
                <w:lang w:bidi="ar-DZ"/>
              </w:rPr>
              <w:t>239</w:t>
            </w:r>
            <w:r w:rsidRPr="008F24F2">
              <w:rPr>
                <w:rFonts w:asciiTheme="majorBidi" w:hAnsiTheme="majorBidi" w:cstheme="majorBidi"/>
                <w:rtl/>
                <w:lang w:bidi="ar-DZ"/>
              </w:rPr>
              <w:t xml:space="preserve">, </w:t>
            </w:r>
            <w:r w:rsidRPr="008F24F2">
              <w:rPr>
                <w:rFonts w:asciiTheme="majorBidi" w:hAnsiTheme="majorBidi" w:cstheme="majorBidi"/>
                <w:lang w:bidi="ar-DZ"/>
              </w:rPr>
              <w:t>u</w:t>
            </w:r>
            <w:r w:rsidRPr="008F24F2">
              <w:rPr>
                <w:rFonts w:asciiTheme="majorBidi" w:hAnsiTheme="majorBidi" w:cstheme="majorBidi"/>
                <w:rtl/>
                <w:lang w:bidi="ar-DZ"/>
              </w:rPr>
              <w:t>P</w:t>
            </w:r>
            <w:r w:rsidRPr="008F24F2">
              <w:rPr>
                <w:rFonts w:asciiTheme="majorBidi" w:hAnsiTheme="majorBidi" w:cstheme="majorBidi"/>
                <w:vertAlign w:val="superscript"/>
                <w:rtl/>
                <w:lang w:bidi="ar-DZ"/>
              </w:rPr>
              <w:t>241</w:t>
            </w:r>
            <w:r w:rsidRPr="008F24F2">
              <w:rPr>
                <w:rFonts w:asciiTheme="majorBidi" w:hAnsiTheme="majorBidi" w:cstheme="majorBidi"/>
                <w:lang w:bidi="ar-DZ"/>
              </w:rPr>
              <w:t> </w:t>
            </w:r>
            <w:r w:rsidRPr="008F24F2">
              <w:rPr>
                <w:rFonts w:asciiTheme="majorBidi" w:hAnsiTheme="majorBidi" w:cstheme="majorBidi"/>
                <w:rtl/>
                <w:lang w:bidi="ar-DZ"/>
              </w:rPr>
              <w:t xml:space="preserve">وهي نوى مشعة. </w:t>
            </w:r>
          </w:p>
          <w:tbl>
            <w:tblPr>
              <w:tblpPr w:leftFromText="141" w:rightFromText="141" w:vertAnchor="text" w:tblpXSpec="right" w:tblpY="280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  <w:gridCol w:w="1418"/>
              <w:gridCol w:w="1134"/>
              <w:gridCol w:w="1417"/>
              <w:gridCol w:w="1560"/>
              <w:gridCol w:w="1560"/>
              <w:gridCol w:w="1560"/>
            </w:tblGrid>
            <w:tr w:rsidR="00B83D78" w:rsidRPr="008F24F2" w:rsidTr="008F24F2">
              <w:trPr>
                <w:trHeight w:val="70"/>
              </w:trPr>
              <w:tc>
                <w:tcPr>
                  <w:tcW w:w="1275" w:type="dxa"/>
                </w:tcPr>
                <w:p w:rsidR="00B83D78" w:rsidRPr="008F24F2" w:rsidRDefault="00B83D78" w:rsidP="008F24F2">
                  <w:pPr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8F24F2">
                    <w:rPr>
                      <w:rFonts w:asciiTheme="majorBidi" w:hAnsiTheme="majorBidi" w:cstheme="majorBidi"/>
                      <w:rtl/>
                      <w:lang w:bidi="ar-DZ"/>
                    </w:rPr>
                    <w:t>النواة</w:t>
                  </w:r>
                </w:p>
              </w:tc>
              <w:tc>
                <w:tcPr>
                  <w:tcW w:w="1418" w:type="dxa"/>
                </w:tcPr>
                <w:p w:rsidR="00B83D78" w:rsidRPr="008F24F2" w:rsidRDefault="00B83D78" w:rsidP="008F24F2">
                  <w:pPr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8F24F2">
                    <w:rPr>
                      <w:rFonts w:asciiTheme="majorBidi" w:hAnsiTheme="majorBidi" w:cstheme="majorBidi"/>
                      <w:rtl/>
                      <w:lang w:bidi="ar-DZ"/>
                    </w:rPr>
                    <w:t>البلوتونيوم 239</w:t>
                  </w:r>
                </w:p>
              </w:tc>
              <w:tc>
                <w:tcPr>
                  <w:tcW w:w="1134" w:type="dxa"/>
                </w:tcPr>
                <w:p w:rsidR="00B83D78" w:rsidRPr="008F24F2" w:rsidRDefault="00B83D78" w:rsidP="008F24F2">
                  <w:pPr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8F24F2">
                    <w:rPr>
                      <w:rFonts w:asciiTheme="majorBidi" w:hAnsiTheme="majorBidi" w:cstheme="majorBidi"/>
                      <w:rtl/>
                      <w:lang w:bidi="ar-DZ"/>
                    </w:rPr>
                    <w:t>تيلور135</w:t>
                  </w:r>
                </w:p>
              </w:tc>
              <w:tc>
                <w:tcPr>
                  <w:tcW w:w="1417" w:type="dxa"/>
                </w:tcPr>
                <w:p w:rsidR="00B83D78" w:rsidRPr="008F24F2" w:rsidRDefault="00B83D78" w:rsidP="008F24F2">
                  <w:pPr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8F24F2">
                    <w:rPr>
                      <w:rFonts w:asciiTheme="majorBidi" w:hAnsiTheme="majorBidi" w:cstheme="majorBidi"/>
                      <w:rtl/>
                      <w:lang w:bidi="ar-DZ"/>
                    </w:rPr>
                    <w:t>موليبدان 102</w:t>
                  </w:r>
                </w:p>
              </w:tc>
              <w:tc>
                <w:tcPr>
                  <w:tcW w:w="1560" w:type="dxa"/>
                </w:tcPr>
                <w:p w:rsidR="00B83D78" w:rsidRPr="008F24F2" w:rsidRDefault="00B83D78" w:rsidP="008F24F2">
                  <w:pPr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8F24F2">
                    <w:rPr>
                      <w:rFonts w:asciiTheme="majorBidi" w:hAnsiTheme="majorBidi" w:cstheme="majorBidi"/>
                      <w:rtl/>
                      <w:lang w:bidi="ar-DZ"/>
                    </w:rPr>
                    <w:t>اليورانيوم 235</w:t>
                  </w:r>
                </w:p>
              </w:tc>
              <w:tc>
                <w:tcPr>
                  <w:tcW w:w="1560" w:type="dxa"/>
                </w:tcPr>
                <w:p w:rsidR="00B83D78" w:rsidRPr="008F24F2" w:rsidRDefault="00B83D78" w:rsidP="008F24F2">
                  <w:pPr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8F24F2">
                    <w:rPr>
                      <w:rFonts w:asciiTheme="majorBidi" w:hAnsiTheme="majorBidi" w:cstheme="majorBidi" w:hint="cs"/>
                      <w:rtl/>
                      <w:lang w:bidi="ar-DZ"/>
                    </w:rPr>
                    <w:t>نوترون</w:t>
                  </w:r>
                </w:p>
              </w:tc>
              <w:tc>
                <w:tcPr>
                  <w:tcW w:w="1560" w:type="dxa"/>
                </w:tcPr>
                <w:p w:rsidR="00B83D78" w:rsidRPr="008F24F2" w:rsidRDefault="00B83D78" w:rsidP="008F24F2">
                  <w:pPr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8F24F2">
                    <w:rPr>
                      <w:rFonts w:asciiTheme="majorBidi" w:hAnsiTheme="majorBidi" w:cstheme="majorBidi" w:hint="cs"/>
                      <w:rtl/>
                      <w:lang w:bidi="ar-DZ"/>
                    </w:rPr>
                    <w:t>برتون</w:t>
                  </w:r>
                </w:p>
              </w:tc>
            </w:tr>
            <w:tr w:rsidR="00B83D78" w:rsidRPr="008F24F2" w:rsidTr="008F24F2">
              <w:tc>
                <w:tcPr>
                  <w:tcW w:w="1275" w:type="dxa"/>
                </w:tcPr>
                <w:p w:rsidR="00B83D78" w:rsidRPr="008F24F2" w:rsidRDefault="00B83D78" w:rsidP="008F24F2">
                  <w:pPr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8F24F2">
                    <w:rPr>
                      <w:rFonts w:asciiTheme="majorBidi" w:hAnsiTheme="majorBidi" w:cstheme="majorBidi"/>
                      <w:rtl/>
                      <w:lang w:bidi="ar-DZ"/>
                    </w:rPr>
                    <w:t>الرمز</w:t>
                  </w:r>
                </w:p>
              </w:tc>
              <w:tc>
                <w:tcPr>
                  <w:tcW w:w="1418" w:type="dxa"/>
                </w:tcPr>
                <w:p w:rsidR="00B83D78" w:rsidRPr="008F24F2" w:rsidRDefault="00B83D78" w:rsidP="008F24F2">
                  <w:pPr>
                    <w:rPr>
                      <w:rFonts w:asciiTheme="majorBidi" w:hAnsiTheme="majorBidi" w:cstheme="majorBidi"/>
                      <w:vertAlign w:val="subscript"/>
                      <w:rtl/>
                      <w:lang w:bidi="ar-DZ"/>
                    </w:rPr>
                  </w:pPr>
                  <w:r w:rsidRPr="008F24F2">
                    <w:rPr>
                      <w:rFonts w:asciiTheme="majorBidi" w:hAnsiTheme="majorBidi" w:cstheme="majorBidi"/>
                      <w:lang w:bidi="ar-DZ"/>
                    </w:rPr>
                    <w:t>u</w:t>
                  </w:r>
                  <w:r w:rsidRPr="008F24F2">
                    <w:rPr>
                      <w:rFonts w:asciiTheme="majorBidi" w:hAnsiTheme="majorBidi" w:cstheme="majorBidi"/>
                      <w:rtl/>
                      <w:lang w:bidi="ar-DZ"/>
                    </w:rPr>
                    <w:t>P</w:t>
                  </w:r>
                  <w:r w:rsidRPr="008F24F2">
                    <w:rPr>
                      <w:rFonts w:asciiTheme="majorBidi" w:hAnsiTheme="majorBidi" w:cstheme="majorBidi"/>
                      <w:vertAlign w:val="superscript"/>
                      <w:lang w:bidi="ar-DZ"/>
                    </w:rPr>
                    <w:t>239</w:t>
                  </w:r>
                  <w:r w:rsidRPr="008F24F2">
                    <w:rPr>
                      <w:rFonts w:asciiTheme="majorBidi" w:hAnsiTheme="majorBidi" w:cstheme="majorBidi"/>
                      <w:vertAlign w:val="subscript"/>
                      <w:lang w:bidi="ar-DZ"/>
                    </w:rPr>
                    <w:t>94</w:t>
                  </w:r>
                </w:p>
              </w:tc>
              <w:tc>
                <w:tcPr>
                  <w:tcW w:w="1134" w:type="dxa"/>
                </w:tcPr>
                <w:p w:rsidR="00B83D78" w:rsidRPr="008F24F2" w:rsidRDefault="00B83D78" w:rsidP="008F24F2">
                  <w:pPr>
                    <w:rPr>
                      <w:rFonts w:asciiTheme="majorBidi" w:hAnsiTheme="majorBidi" w:cstheme="majorBidi"/>
                      <w:vertAlign w:val="subscript"/>
                      <w:rtl/>
                      <w:lang w:bidi="ar-DZ"/>
                    </w:rPr>
                  </w:pPr>
                  <w:r w:rsidRPr="008F24F2">
                    <w:rPr>
                      <w:rFonts w:asciiTheme="majorBidi" w:hAnsiTheme="majorBidi" w:cstheme="majorBidi"/>
                      <w:lang w:bidi="ar-DZ"/>
                    </w:rPr>
                    <w:t>e</w:t>
                  </w:r>
                  <w:r w:rsidRPr="008F24F2">
                    <w:rPr>
                      <w:rFonts w:asciiTheme="majorBidi" w:hAnsiTheme="majorBidi" w:cstheme="majorBidi"/>
                      <w:rtl/>
                      <w:lang w:bidi="ar-DZ"/>
                    </w:rPr>
                    <w:t>T</w:t>
                  </w:r>
                  <w:r w:rsidRPr="008F24F2">
                    <w:rPr>
                      <w:rFonts w:asciiTheme="majorBidi" w:hAnsiTheme="majorBidi" w:cstheme="majorBidi"/>
                      <w:vertAlign w:val="superscript"/>
                      <w:lang w:bidi="ar-DZ"/>
                    </w:rPr>
                    <w:t>135</w:t>
                  </w:r>
                  <w:r w:rsidRPr="008F24F2">
                    <w:rPr>
                      <w:rFonts w:asciiTheme="majorBidi" w:hAnsiTheme="majorBidi" w:cstheme="majorBidi"/>
                      <w:vertAlign w:val="subscript"/>
                      <w:lang w:bidi="ar-DZ"/>
                    </w:rPr>
                    <w:t>52</w:t>
                  </w:r>
                </w:p>
              </w:tc>
              <w:tc>
                <w:tcPr>
                  <w:tcW w:w="1417" w:type="dxa"/>
                </w:tcPr>
                <w:p w:rsidR="00B83D78" w:rsidRPr="008F24F2" w:rsidRDefault="00B83D78" w:rsidP="008F24F2">
                  <w:pPr>
                    <w:rPr>
                      <w:rFonts w:asciiTheme="majorBidi" w:hAnsiTheme="majorBidi" w:cstheme="majorBidi"/>
                      <w:vertAlign w:val="subscript"/>
                      <w:rtl/>
                      <w:lang w:bidi="ar-DZ"/>
                    </w:rPr>
                  </w:pPr>
                  <w:r w:rsidRPr="008F24F2">
                    <w:rPr>
                      <w:rFonts w:asciiTheme="majorBidi" w:hAnsiTheme="majorBidi" w:cstheme="majorBidi"/>
                      <w:lang w:bidi="ar-DZ"/>
                    </w:rPr>
                    <w:t>o</w:t>
                  </w:r>
                  <w:r w:rsidRPr="008F24F2">
                    <w:rPr>
                      <w:rFonts w:asciiTheme="majorBidi" w:hAnsiTheme="majorBidi" w:cstheme="majorBidi"/>
                      <w:rtl/>
                      <w:lang w:bidi="ar-DZ"/>
                    </w:rPr>
                    <w:t>M</w:t>
                  </w:r>
                  <w:r w:rsidRPr="008F24F2">
                    <w:rPr>
                      <w:rFonts w:asciiTheme="majorBidi" w:hAnsiTheme="majorBidi" w:cstheme="majorBidi"/>
                      <w:vertAlign w:val="superscript"/>
                      <w:lang w:bidi="ar-DZ"/>
                    </w:rPr>
                    <w:t>102</w:t>
                  </w:r>
                  <w:r w:rsidRPr="008F24F2">
                    <w:rPr>
                      <w:rFonts w:asciiTheme="majorBidi" w:hAnsiTheme="majorBidi" w:cstheme="majorBidi"/>
                      <w:vertAlign w:val="subscript"/>
                      <w:lang w:bidi="ar-DZ"/>
                    </w:rPr>
                    <w:t>42</w:t>
                  </w:r>
                </w:p>
              </w:tc>
              <w:tc>
                <w:tcPr>
                  <w:tcW w:w="1560" w:type="dxa"/>
                </w:tcPr>
                <w:p w:rsidR="00B83D78" w:rsidRPr="008F24F2" w:rsidRDefault="00B83D78" w:rsidP="008F24F2">
                  <w:pPr>
                    <w:rPr>
                      <w:rFonts w:asciiTheme="majorBidi" w:hAnsiTheme="majorBidi" w:cstheme="majorBidi"/>
                      <w:vertAlign w:val="subscript"/>
                      <w:rtl/>
                      <w:lang w:bidi="ar-DZ"/>
                    </w:rPr>
                  </w:pPr>
                  <w:r w:rsidRPr="008F24F2">
                    <w:rPr>
                      <w:rFonts w:asciiTheme="majorBidi" w:hAnsiTheme="majorBidi" w:cstheme="majorBidi"/>
                      <w:rtl/>
                      <w:lang w:bidi="ar-DZ"/>
                    </w:rPr>
                    <w:t>U</w:t>
                  </w:r>
                  <w:r w:rsidRPr="008F24F2">
                    <w:rPr>
                      <w:rFonts w:asciiTheme="majorBidi" w:hAnsiTheme="majorBidi" w:cstheme="majorBidi"/>
                      <w:vertAlign w:val="superscript"/>
                      <w:lang w:bidi="ar-DZ"/>
                    </w:rPr>
                    <w:t xml:space="preserve">235 </w:t>
                  </w:r>
                  <w:r w:rsidRPr="008F24F2">
                    <w:rPr>
                      <w:rFonts w:asciiTheme="majorBidi" w:hAnsiTheme="majorBidi" w:cstheme="majorBidi"/>
                      <w:vertAlign w:val="subscript"/>
                      <w:lang w:bidi="ar-DZ"/>
                    </w:rPr>
                    <w:t>92</w:t>
                  </w:r>
                </w:p>
              </w:tc>
              <w:tc>
                <w:tcPr>
                  <w:tcW w:w="1560" w:type="dxa"/>
                </w:tcPr>
                <w:p w:rsidR="00B83D78" w:rsidRPr="008F24F2" w:rsidRDefault="00B83D78" w:rsidP="008F24F2">
                  <w:pPr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</w:p>
              </w:tc>
              <w:tc>
                <w:tcPr>
                  <w:tcW w:w="1560" w:type="dxa"/>
                </w:tcPr>
                <w:p w:rsidR="00B83D78" w:rsidRPr="008F24F2" w:rsidRDefault="00B83D78" w:rsidP="008F24F2">
                  <w:pPr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</w:p>
              </w:tc>
            </w:tr>
            <w:tr w:rsidR="00B83D78" w:rsidRPr="008F24F2" w:rsidTr="008F24F2">
              <w:tc>
                <w:tcPr>
                  <w:tcW w:w="1275" w:type="dxa"/>
                </w:tcPr>
                <w:p w:rsidR="00B83D78" w:rsidRPr="008F24F2" w:rsidRDefault="00B83D78" w:rsidP="008F24F2">
                  <w:pPr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8F24F2">
                    <w:rPr>
                      <w:rFonts w:asciiTheme="majorBidi" w:hAnsiTheme="majorBidi" w:cstheme="majorBidi"/>
                      <w:rtl/>
                      <w:lang w:bidi="ar-DZ"/>
                    </w:rPr>
                    <w:t>الكتلة بu</w:t>
                  </w:r>
                </w:p>
              </w:tc>
              <w:tc>
                <w:tcPr>
                  <w:tcW w:w="1418" w:type="dxa"/>
                </w:tcPr>
                <w:p w:rsidR="00B83D78" w:rsidRPr="008F24F2" w:rsidRDefault="00B83D78" w:rsidP="008F24F2">
                  <w:pPr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8F24F2">
                    <w:rPr>
                      <w:rFonts w:asciiTheme="majorBidi" w:hAnsiTheme="majorBidi" w:cstheme="majorBidi"/>
                      <w:lang w:bidi="ar-DZ"/>
                    </w:rPr>
                    <w:t>239.0530</w:t>
                  </w:r>
                </w:p>
              </w:tc>
              <w:tc>
                <w:tcPr>
                  <w:tcW w:w="1134" w:type="dxa"/>
                </w:tcPr>
                <w:p w:rsidR="00B83D78" w:rsidRPr="008F24F2" w:rsidRDefault="00B83D78" w:rsidP="008F24F2">
                  <w:pPr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8F24F2">
                    <w:rPr>
                      <w:rFonts w:asciiTheme="majorBidi" w:hAnsiTheme="majorBidi" w:cstheme="majorBidi"/>
                      <w:lang w:bidi="ar-DZ"/>
                    </w:rPr>
                    <w:t>134.9167</w:t>
                  </w:r>
                </w:p>
              </w:tc>
              <w:tc>
                <w:tcPr>
                  <w:tcW w:w="1417" w:type="dxa"/>
                </w:tcPr>
                <w:p w:rsidR="00B83D78" w:rsidRPr="008F24F2" w:rsidRDefault="00B83D78" w:rsidP="008F24F2">
                  <w:pPr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8F24F2">
                    <w:rPr>
                      <w:rFonts w:asciiTheme="majorBidi" w:hAnsiTheme="majorBidi" w:cstheme="majorBidi"/>
                      <w:lang w:bidi="ar-DZ"/>
                    </w:rPr>
                    <w:t>101.9103</w:t>
                  </w:r>
                </w:p>
              </w:tc>
              <w:tc>
                <w:tcPr>
                  <w:tcW w:w="1560" w:type="dxa"/>
                </w:tcPr>
                <w:p w:rsidR="00B83D78" w:rsidRPr="008F24F2" w:rsidRDefault="00B83D78" w:rsidP="008F24F2">
                  <w:pPr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8F24F2">
                    <w:rPr>
                      <w:rFonts w:asciiTheme="majorBidi" w:hAnsiTheme="majorBidi" w:cstheme="majorBidi"/>
                      <w:lang w:bidi="ar-DZ"/>
                    </w:rPr>
                    <w:t>235.0439</w:t>
                  </w:r>
                </w:p>
              </w:tc>
              <w:tc>
                <w:tcPr>
                  <w:tcW w:w="1560" w:type="dxa"/>
                </w:tcPr>
                <w:p w:rsidR="00B83D78" w:rsidRPr="008F24F2" w:rsidRDefault="00B83D78" w:rsidP="008F24F2">
                  <w:pPr>
                    <w:rPr>
                      <w:rFonts w:asciiTheme="majorBidi" w:hAnsiTheme="majorBidi" w:cstheme="majorBidi"/>
                      <w:lang w:bidi="ar-DZ"/>
                    </w:rPr>
                  </w:pPr>
                  <w:r w:rsidRPr="008F24F2">
                    <w:rPr>
                      <w:rFonts w:asciiTheme="majorBidi" w:hAnsiTheme="majorBidi" w:cstheme="majorBidi"/>
                      <w:lang w:bidi="ar-DZ"/>
                    </w:rPr>
                    <w:t>1.00866</w:t>
                  </w:r>
                </w:p>
              </w:tc>
              <w:tc>
                <w:tcPr>
                  <w:tcW w:w="1560" w:type="dxa"/>
                </w:tcPr>
                <w:p w:rsidR="00B83D78" w:rsidRPr="008F24F2" w:rsidRDefault="00B83D78" w:rsidP="008F24F2">
                  <w:pPr>
                    <w:rPr>
                      <w:rFonts w:asciiTheme="majorBidi" w:hAnsiTheme="majorBidi" w:cstheme="majorBidi"/>
                      <w:lang w:bidi="ar-DZ"/>
                    </w:rPr>
                  </w:pPr>
                  <w:r w:rsidRPr="008F24F2">
                    <w:rPr>
                      <w:rFonts w:asciiTheme="majorBidi" w:hAnsiTheme="majorBidi" w:cstheme="majorBidi"/>
                      <w:lang w:bidi="ar-DZ"/>
                    </w:rPr>
                    <w:t>1.00728</w:t>
                  </w:r>
                </w:p>
              </w:tc>
            </w:tr>
          </w:tbl>
          <w:p w:rsidR="00B83D78" w:rsidRPr="008F24F2" w:rsidRDefault="00AE6CEE" w:rsidP="008F24F2">
            <w:pPr>
              <w:rPr>
                <w:rFonts w:asciiTheme="majorBidi" w:hAnsiTheme="majorBidi" w:cstheme="majorBidi"/>
                <w:rtl/>
                <w:lang w:bidi="ar-DZ"/>
              </w:rPr>
            </w:pPr>
            <w:r w:rsidRPr="008F24F2">
              <w:rPr>
                <w:rFonts w:asciiTheme="majorBidi" w:hAnsiTheme="majorBidi" w:cstheme="majorBidi"/>
                <w:rtl/>
                <w:lang w:bidi="ar-DZ"/>
              </w:rPr>
              <w:t>المعطيات :</w:t>
            </w:r>
            <w:r w:rsidR="00B83D78" w:rsidRPr="008F24F2">
              <w:rPr>
                <w:rFonts w:asciiTheme="majorBidi" w:hAnsiTheme="majorBidi" w:cstheme="majorBidi"/>
                <w:lang w:bidi="ar-DZ"/>
              </w:rPr>
              <w:t xml:space="preserve"> µ</w:t>
            </w:r>
            <w:r w:rsidR="00B83D78" w:rsidRPr="008F24F2">
              <w:rPr>
                <w:rFonts w:asciiTheme="majorBidi" w:hAnsiTheme="majorBidi" w:cstheme="majorBidi"/>
                <w:lang w:val="fr-FR" w:bidi="ar-DZ"/>
              </w:rPr>
              <w:t>.</w:t>
            </w:r>
            <w:r w:rsidR="00B83D78" w:rsidRPr="008F24F2">
              <w:rPr>
                <w:rFonts w:asciiTheme="majorBidi" w:hAnsiTheme="majorBidi" w:cstheme="majorBidi"/>
                <w:lang w:bidi="ar-DZ"/>
              </w:rPr>
              <w:t>C</w:t>
            </w:r>
            <w:r w:rsidR="00B83D78" w:rsidRPr="008F24F2">
              <w:rPr>
                <w:rFonts w:asciiTheme="majorBidi" w:hAnsiTheme="majorBidi" w:cstheme="majorBidi"/>
                <w:vertAlign w:val="superscript"/>
                <w:lang w:bidi="ar-DZ"/>
              </w:rPr>
              <w:t>2</w:t>
            </w:r>
            <w:r w:rsidR="00B83D78" w:rsidRPr="008F24F2">
              <w:rPr>
                <w:rFonts w:asciiTheme="majorBidi" w:hAnsiTheme="majorBidi" w:cstheme="majorBidi"/>
                <w:lang w:bidi="ar-DZ"/>
              </w:rPr>
              <w:t xml:space="preserve">=931.5 Mev </w:t>
            </w:r>
            <w:r w:rsidR="008F24F2" w:rsidRPr="008F24F2">
              <w:rPr>
                <w:rFonts w:asciiTheme="majorBidi" w:hAnsiTheme="majorBidi" w:cstheme="majorBidi"/>
                <w:lang w:bidi="ar-DZ"/>
              </w:rPr>
              <w:t>;</w:t>
            </w:r>
            <w:r w:rsidR="00B83D78" w:rsidRPr="008F24F2">
              <w:rPr>
                <w:rFonts w:asciiTheme="majorBidi" w:hAnsiTheme="majorBidi" w:cstheme="majorBidi"/>
                <w:lang w:bidi="ar-DZ"/>
              </w:rPr>
              <w:t xml:space="preserve"> 1Mev=1.6 x 10 </w:t>
            </w:r>
            <w:r w:rsidR="00B83D78" w:rsidRPr="008F24F2">
              <w:rPr>
                <w:rFonts w:asciiTheme="majorBidi" w:hAnsiTheme="majorBidi" w:cstheme="majorBidi"/>
                <w:vertAlign w:val="superscript"/>
                <w:lang w:bidi="ar-DZ"/>
              </w:rPr>
              <w:t xml:space="preserve">-13  </w:t>
            </w:r>
            <w:r w:rsidR="00B83D78" w:rsidRPr="008F24F2">
              <w:rPr>
                <w:rFonts w:asciiTheme="majorBidi" w:hAnsiTheme="majorBidi" w:cstheme="majorBidi"/>
                <w:lang w:bidi="ar-DZ"/>
              </w:rPr>
              <w:t>j</w:t>
            </w:r>
          </w:p>
          <w:p w:rsidR="008F24F2" w:rsidRPr="008F24F2" w:rsidRDefault="008F24F2" w:rsidP="008F24F2">
            <w:pPr>
              <w:rPr>
                <w:rFonts w:asciiTheme="majorBidi" w:hAnsiTheme="majorBidi" w:cstheme="majorBidi"/>
                <w:lang w:bidi="ar-DZ"/>
              </w:rPr>
            </w:pPr>
          </w:p>
          <w:p w:rsidR="008F24F2" w:rsidRPr="008F24F2" w:rsidRDefault="008F24F2" w:rsidP="008F24F2">
            <w:pPr>
              <w:rPr>
                <w:rFonts w:asciiTheme="majorBidi" w:hAnsiTheme="majorBidi" w:cstheme="majorBidi"/>
                <w:lang w:bidi="ar-DZ"/>
              </w:rPr>
            </w:pPr>
          </w:p>
          <w:p w:rsidR="008F24F2" w:rsidRPr="008F24F2" w:rsidRDefault="008F24F2" w:rsidP="008F24F2">
            <w:pPr>
              <w:rPr>
                <w:rFonts w:asciiTheme="majorBidi" w:hAnsiTheme="majorBidi" w:cstheme="majorBidi"/>
                <w:lang w:bidi="ar-DZ"/>
              </w:rPr>
            </w:pPr>
          </w:p>
          <w:p w:rsidR="008F24F2" w:rsidRPr="008F24F2" w:rsidRDefault="008F24F2" w:rsidP="008F24F2">
            <w:pPr>
              <w:rPr>
                <w:rFonts w:asciiTheme="majorBidi" w:hAnsiTheme="majorBidi" w:cstheme="majorBidi"/>
                <w:lang w:bidi="ar-DZ"/>
              </w:rPr>
            </w:pPr>
          </w:p>
          <w:p w:rsidR="00AE6CEE" w:rsidRPr="008F24F2" w:rsidRDefault="00AE6CEE" w:rsidP="008F24F2">
            <w:pPr>
              <w:pStyle w:val="Paragraphedeliste"/>
              <w:numPr>
                <w:ilvl w:val="0"/>
                <w:numId w:val="3"/>
              </w:numPr>
              <w:tabs>
                <w:tab w:val="right" w:pos="307"/>
              </w:tabs>
              <w:ind w:left="0" w:firstLine="22"/>
              <w:rPr>
                <w:rFonts w:asciiTheme="majorBidi" w:hAnsiTheme="majorBidi" w:cstheme="majorBidi"/>
                <w:rtl/>
                <w:lang w:bidi="ar-DZ"/>
              </w:rPr>
            </w:pPr>
            <w:r w:rsidRPr="008F24F2">
              <w:rPr>
                <w:rFonts w:asciiTheme="majorBidi" w:hAnsiTheme="majorBidi" w:cstheme="majorBidi"/>
                <w:rtl/>
                <w:lang w:bidi="ar-DZ"/>
              </w:rPr>
              <w:t xml:space="preserve">أعط تركيب كل من النواتين  </w:t>
            </w:r>
            <w:r w:rsidRPr="008F24F2">
              <w:rPr>
                <w:rFonts w:asciiTheme="majorBidi" w:hAnsiTheme="majorBidi" w:cstheme="majorBidi"/>
                <w:lang w:bidi="ar-DZ"/>
              </w:rPr>
              <w:t>u</w:t>
            </w:r>
            <w:r w:rsidRPr="008F24F2">
              <w:rPr>
                <w:rFonts w:asciiTheme="majorBidi" w:hAnsiTheme="majorBidi" w:cstheme="majorBidi"/>
                <w:rtl/>
                <w:lang w:bidi="ar-DZ"/>
              </w:rPr>
              <w:t>P</w:t>
            </w:r>
            <w:r w:rsidRPr="008F24F2">
              <w:rPr>
                <w:rFonts w:asciiTheme="majorBidi" w:hAnsiTheme="majorBidi" w:cstheme="majorBidi"/>
                <w:vertAlign w:val="superscript"/>
                <w:rtl/>
                <w:lang w:bidi="ar-DZ"/>
              </w:rPr>
              <w:t>238</w:t>
            </w:r>
            <w:r w:rsidRPr="008F24F2">
              <w:rPr>
                <w:rFonts w:asciiTheme="majorBidi" w:hAnsiTheme="majorBidi" w:cstheme="majorBidi"/>
                <w:rtl/>
                <w:lang w:bidi="ar-DZ"/>
              </w:rPr>
              <w:t xml:space="preserve"> و </w:t>
            </w:r>
            <w:r w:rsidRPr="008F24F2">
              <w:rPr>
                <w:rFonts w:asciiTheme="majorBidi" w:hAnsiTheme="majorBidi" w:cstheme="majorBidi"/>
                <w:lang w:bidi="ar-DZ"/>
              </w:rPr>
              <w:t>u</w:t>
            </w:r>
            <w:r w:rsidRPr="008F24F2">
              <w:rPr>
                <w:rFonts w:asciiTheme="majorBidi" w:hAnsiTheme="majorBidi" w:cstheme="majorBidi"/>
                <w:rtl/>
                <w:lang w:bidi="ar-DZ"/>
              </w:rPr>
              <w:t>P</w:t>
            </w:r>
            <w:r w:rsidRPr="008F24F2">
              <w:rPr>
                <w:rFonts w:asciiTheme="majorBidi" w:hAnsiTheme="majorBidi" w:cstheme="majorBidi"/>
                <w:vertAlign w:val="superscript"/>
                <w:rtl/>
                <w:lang w:bidi="ar-DZ"/>
              </w:rPr>
              <w:t>239</w:t>
            </w:r>
          </w:p>
          <w:p w:rsidR="00AE6CEE" w:rsidRPr="008F24F2" w:rsidRDefault="00AE6CEE" w:rsidP="008F24F2">
            <w:pPr>
              <w:pStyle w:val="Paragraphedeliste"/>
              <w:numPr>
                <w:ilvl w:val="0"/>
                <w:numId w:val="3"/>
              </w:numPr>
              <w:tabs>
                <w:tab w:val="right" w:pos="307"/>
              </w:tabs>
              <w:ind w:left="0" w:firstLine="22"/>
              <w:rPr>
                <w:rFonts w:asciiTheme="majorBidi" w:hAnsiTheme="majorBidi" w:cstheme="majorBidi"/>
                <w:lang w:val="fr-FR" w:bidi="ar-DZ"/>
              </w:rPr>
            </w:pPr>
            <w:r w:rsidRPr="008F24F2">
              <w:rPr>
                <w:rFonts w:asciiTheme="majorBidi" w:hAnsiTheme="majorBidi" w:cstheme="majorBidi"/>
                <w:rtl/>
                <w:lang w:bidi="ar-DZ"/>
              </w:rPr>
              <w:t xml:space="preserve">نمذج معادلة اصطدام نترون بنواة البلوتونيوم239 ب : </w:t>
            </w:r>
            <w:r w:rsidR="008F24F2" w:rsidRPr="008F24F2">
              <w:rPr>
                <w:rFonts w:asciiTheme="majorBidi" w:hAnsiTheme="majorBidi" w:cstheme="majorBidi"/>
                <w:rtl/>
                <w:lang w:bidi="ar-DZ"/>
              </w:rPr>
              <w:t>طاقة +</w:t>
            </w:r>
            <w:r w:rsidR="008F24F2" w:rsidRPr="008F24F2">
              <w:rPr>
                <w:rFonts w:asciiTheme="majorBidi" w:hAnsiTheme="majorBidi" w:cstheme="majorBidi"/>
                <w:lang w:bidi="ar-DZ"/>
              </w:rPr>
              <w:t xml:space="preserve"> </w:t>
            </w:r>
            <w:r w:rsidR="008F24F2" w:rsidRPr="008F24F2">
              <w:rPr>
                <w:rFonts w:asciiTheme="majorBidi" w:hAnsiTheme="majorBidi" w:cstheme="majorBidi"/>
                <w:rtl/>
                <w:lang w:bidi="ar-DZ"/>
              </w:rPr>
              <w:t>n3</w:t>
            </w:r>
            <w:r w:rsidR="008F24F2" w:rsidRPr="008F24F2">
              <w:rPr>
                <w:rFonts w:asciiTheme="majorBidi" w:hAnsiTheme="majorBidi" w:cstheme="majorBidi"/>
                <w:vertAlign w:val="superscript"/>
                <w:rtl/>
                <w:lang w:bidi="ar-DZ"/>
              </w:rPr>
              <w:t>1</w:t>
            </w:r>
            <w:r w:rsidR="008F24F2" w:rsidRPr="008F24F2">
              <w:rPr>
                <w:rFonts w:asciiTheme="majorBidi" w:hAnsiTheme="majorBidi" w:cstheme="majorBidi"/>
                <w:vertAlign w:val="subscript"/>
                <w:rtl/>
                <w:lang w:bidi="ar-DZ"/>
              </w:rPr>
              <w:t>0</w:t>
            </w:r>
            <w:r w:rsidR="008F24F2" w:rsidRPr="008F24F2">
              <w:rPr>
                <w:rFonts w:asciiTheme="majorBidi" w:hAnsiTheme="majorBidi" w:cstheme="majorBidi"/>
                <w:rtl/>
                <w:lang w:bidi="ar-DZ"/>
              </w:rPr>
              <w:t xml:space="preserve">  </w:t>
            </w:r>
            <w:r w:rsidR="008F24F2" w:rsidRPr="008F24F2">
              <w:rPr>
                <w:rFonts w:asciiTheme="majorBidi" w:hAnsiTheme="majorBidi" w:cstheme="majorBidi"/>
                <w:lang w:bidi="ar-DZ"/>
              </w:rPr>
              <w:t>o +</w:t>
            </w:r>
            <w:r w:rsidR="008F24F2" w:rsidRPr="008F24F2">
              <w:rPr>
                <w:rFonts w:asciiTheme="majorBidi" w:hAnsiTheme="majorBidi" w:cstheme="majorBidi"/>
                <w:rtl/>
                <w:lang w:bidi="ar-DZ"/>
              </w:rPr>
              <w:t>M</w:t>
            </w:r>
            <w:r w:rsidR="008F24F2" w:rsidRPr="008F24F2">
              <w:rPr>
                <w:rFonts w:asciiTheme="majorBidi" w:hAnsiTheme="majorBidi" w:cstheme="majorBidi"/>
                <w:vertAlign w:val="superscript"/>
                <w:lang w:bidi="ar-DZ"/>
              </w:rPr>
              <w:t>102</w:t>
            </w:r>
            <w:r w:rsidR="008F24F2" w:rsidRPr="008F24F2">
              <w:rPr>
                <w:rFonts w:asciiTheme="majorBidi" w:hAnsiTheme="majorBidi" w:cstheme="majorBidi"/>
                <w:vertAlign w:val="subscript"/>
                <w:lang w:bidi="ar-DZ"/>
              </w:rPr>
              <w:t>42</w:t>
            </w:r>
            <w:r w:rsidR="008F24F2" w:rsidRPr="008F24F2">
              <w:rPr>
                <w:rFonts w:asciiTheme="majorBidi" w:hAnsiTheme="majorBidi" w:cstheme="majorBidi"/>
                <w:rtl/>
                <w:lang w:bidi="ar-DZ"/>
              </w:rPr>
              <w:t xml:space="preserve"> +   </w:t>
            </w:r>
            <w:r w:rsidR="008F24F2" w:rsidRPr="008F24F2">
              <w:rPr>
                <w:rFonts w:asciiTheme="majorBidi" w:hAnsiTheme="majorBidi" w:cstheme="majorBidi"/>
                <w:lang w:bidi="ar-DZ"/>
              </w:rPr>
              <w:t>e</w:t>
            </w:r>
            <w:r w:rsidR="008F24F2" w:rsidRPr="008F24F2">
              <w:rPr>
                <w:rFonts w:asciiTheme="majorBidi" w:hAnsiTheme="majorBidi" w:cstheme="majorBidi"/>
                <w:rtl/>
                <w:lang w:bidi="ar-DZ"/>
              </w:rPr>
              <w:t>T</w:t>
            </w:r>
            <w:r w:rsidR="008F24F2" w:rsidRPr="008F24F2">
              <w:rPr>
                <w:rFonts w:asciiTheme="majorBidi" w:hAnsiTheme="majorBidi" w:cstheme="majorBidi"/>
                <w:vertAlign w:val="superscript"/>
                <w:lang w:bidi="ar-DZ"/>
              </w:rPr>
              <w:t>135</w:t>
            </w:r>
            <w:r w:rsidR="008F24F2" w:rsidRPr="008F24F2">
              <w:rPr>
                <w:rFonts w:asciiTheme="majorBidi" w:hAnsiTheme="majorBidi" w:cstheme="majorBidi"/>
                <w:vertAlign w:val="subscript"/>
                <w:lang w:bidi="ar-DZ"/>
              </w:rPr>
              <w:t>52</w:t>
            </w:r>
            <w:r w:rsidR="008F24F2" w:rsidRPr="008F24F2">
              <w:rPr>
                <w:rFonts w:asciiTheme="majorBidi" w:hAnsiTheme="majorBidi" w:cstheme="majorBidi"/>
                <w:rtl/>
                <w:lang w:bidi="ar-DZ"/>
              </w:rPr>
              <w:t xml:space="preserve">     </w:t>
            </w:r>
            <w:r w:rsidR="008F24F2" w:rsidRPr="008F24F2">
              <w:rPr>
                <w:lang w:bidi="ar-DZ"/>
              </w:rPr>
              <w:sym w:font="Wingdings 3" w:char="F022"/>
            </w:r>
            <w:r w:rsidR="008F24F2" w:rsidRPr="008F24F2">
              <w:rPr>
                <w:rFonts w:asciiTheme="majorBidi" w:hAnsiTheme="majorBidi" w:cstheme="majorBidi"/>
                <w:rtl/>
                <w:lang w:bidi="ar-DZ"/>
              </w:rPr>
              <w:t xml:space="preserve">    n</w:t>
            </w:r>
            <w:r w:rsidR="008F24F2" w:rsidRPr="008F24F2">
              <w:rPr>
                <w:rFonts w:asciiTheme="majorBidi" w:hAnsiTheme="majorBidi" w:cstheme="majorBidi"/>
                <w:vertAlign w:val="superscript"/>
                <w:rtl/>
                <w:lang w:bidi="ar-DZ"/>
              </w:rPr>
              <w:t>1</w:t>
            </w:r>
            <w:r w:rsidR="008F24F2" w:rsidRPr="008F24F2">
              <w:rPr>
                <w:rFonts w:asciiTheme="majorBidi" w:hAnsiTheme="majorBidi" w:cstheme="majorBidi"/>
                <w:vertAlign w:val="subscript"/>
                <w:rtl/>
                <w:lang w:bidi="ar-DZ"/>
              </w:rPr>
              <w:t>0</w:t>
            </w:r>
            <w:r w:rsidR="008F24F2" w:rsidRPr="008F24F2">
              <w:rPr>
                <w:rFonts w:asciiTheme="majorBidi" w:hAnsiTheme="majorBidi" w:cstheme="majorBidi"/>
                <w:rtl/>
                <w:lang w:bidi="ar-DZ"/>
              </w:rPr>
              <w:t xml:space="preserve"> +  </w:t>
            </w:r>
            <w:r w:rsidR="008F24F2" w:rsidRPr="008F24F2">
              <w:rPr>
                <w:rFonts w:asciiTheme="majorBidi" w:hAnsiTheme="majorBidi" w:cstheme="majorBidi"/>
                <w:lang w:bidi="ar-DZ"/>
              </w:rPr>
              <w:t>u</w:t>
            </w:r>
            <w:r w:rsidR="008F24F2" w:rsidRPr="008F24F2">
              <w:rPr>
                <w:rFonts w:asciiTheme="majorBidi" w:hAnsiTheme="majorBidi" w:cstheme="majorBidi"/>
                <w:rtl/>
                <w:lang w:bidi="ar-DZ"/>
              </w:rPr>
              <w:t>P</w:t>
            </w:r>
            <w:r w:rsidR="008F24F2" w:rsidRPr="008F24F2">
              <w:rPr>
                <w:rFonts w:asciiTheme="majorBidi" w:hAnsiTheme="majorBidi" w:cstheme="majorBidi"/>
                <w:vertAlign w:val="superscript"/>
                <w:lang w:bidi="ar-DZ"/>
              </w:rPr>
              <w:t>239</w:t>
            </w:r>
            <w:r w:rsidR="008F24F2" w:rsidRPr="008F24F2">
              <w:rPr>
                <w:rFonts w:asciiTheme="majorBidi" w:hAnsiTheme="majorBidi" w:cstheme="majorBidi"/>
                <w:vertAlign w:val="subscript"/>
                <w:lang w:bidi="ar-DZ"/>
              </w:rPr>
              <w:t>94</w:t>
            </w:r>
          </w:p>
          <w:p w:rsidR="00AE6CEE" w:rsidRPr="008F24F2" w:rsidRDefault="00AE6CEE" w:rsidP="008F24F2">
            <w:pPr>
              <w:rPr>
                <w:rFonts w:asciiTheme="majorBidi" w:hAnsiTheme="majorBidi" w:cstheme="majorBidi"/>
                <w:rtl/>
                <w:lang w:bidi="ar-DZ"/>
              </w:rPr>
            </w:pPr>
            <w:r w:rsidRPr="008F24F2">
              <w:rPr>
                <w:rFonts w:asciiTheme="majorBidi" w:hAnsiTheme="majorBidi" w:cstheme="majorBidi"/>
                <w:rtl/>
                <w:lang w:bidi="ar-DZ"/>
              </w:rPr>
              <w:t>2</w:t>
            </w:r>
            <w:r w:rsidR="008F24F2" w:rsidRPr="008F24F2">
              <w:rPr>
                <w:rFonts w:asciiTheme="majorBidi" w:hAnsiTheme="majorBidi" w:cstheme="majorBidi" w:hint="cs"/>
                <w:rtl/>
                <w:lang w:bidi="ar-DZ"/>
              </w:rPr>
              <w:t>-1-</w:t>
            </w:r>
            <w:r w:rsidRPr="008F24F2">
              <w:rPr>
                <w:rFonts w:asciiTheme="majorBidi" w:hAnsiTheme="majorBidi" w:cstheme="majorBidi"/>
                <w:rtl/>
                <w:lang w:bidi="ar-DZ"/>
              </w:rPr>
              <w:t xml:space="preserve"> ماذا يسمى هذا التفاعل النووي مع تعريفه .</w:t>
            </w:r>
          </w:p>
          <w:p w:rsidR="00AE6CEE" w:rsidRPr="008F24F2" w:rsidRDefault="008F24F2" w:rsidP="008F24F2">
            <w:pPr>
              <w:rPr>
                <w:rFonts w:asciiTheme="majorBidi" w:hAnsiTheme="majorBidi" w:cstheme="majorBidi"/>
                <w:lang w:bidi="ar-DZ"/>
              </w:rPr>
            </w:pPr>
            <w:r w:rsidRPr="008F24F2">
              <w:rPr>
                <w:rFonts w:asciiTheme="majorBidi" w:hAnsiTheme="majorBidi" w:cstheme="majorBidi" w:hint="cs"/>
                <w:rtl/>
                <w:lang w:bidi="ar-DZ"/>
              </w:rPr>
              <w:t xml:space="preserve">2-2- </w:t>
            </w:r>
            <w:r w:rsidR="00AE6CEE" w:rsidRPr="008F24F2">
              <w:rPr>
                <w:rFonts w:asciiTheme="majorBidi" w:hAnsiTheme="majorBidi" w:cstheme="majorBidi"/>
                <w:rtl/>
                <w:lang w:bidi="ar-DZ"/>
              </w:rPr>
              <w:t>احسب التغير الكتلي</w:t>
            </w:r>
            <w:r w:rsidR="00AE6CEE" w:rsidRPr="008F24F2">
              <w:rPr>
                <w:rFonts w:asciiTheme="majorBidi" w:hAnsiTheme="majorBidi" w:cstheme="majorBidi"/>
                <w:lang w:bidi="ar-DZ"/>
              </w:rPr>
              <w:t xml:space="preserve"> </w:t>
            </w:r>
            <w:r w:rsidR="00AE6CEE" w:rsidRPr="008F24F2">
              <w:rPr>
                <w:rFonts w:asciiTheme="majorBidi" w:hAnsiTheme="majorBidi" w:cstheme="majorBidi"/>
                <w:rtl/>
                <w:lang w:bidi="ar-DZ"/>
              </w:rPr>
              <w:t>mΔ بالوحدة</w:t>
            </w:r>
            <w:r w:rsidR="00AE6CEE" w:rsidRPr="008F24F2">
              <w:rPr>
                <w:rFonts w:asciiTheme="majorBidi" w:hAnsiTheme="majorBidi" w:cstheme="majorBidi"/>
                <w:lang w:bidi="ar-DZ"/>
              </w:rPr>
              <w:t xml:space="preserve">u </w:t>
            </w:r>
            <w:r w:rsidR="00AE6CEE" w:rsidRPr="008F24F2">
              <w:rPr>
                <w:rFonts w:asciiTheme="majorBidi" w:hAnsiTheme="majorBidi" w:cstheme="majorBidi"/>
                <w:rtl/>
                <w:lang w:bidi="ar-DZ"/>
              </w:rPr>
              <w:t xml:space="preserve"> لهذا التحول النووي </w:t>
            </w:r>
            <w:r w:rsidR="00AE6CEE" w:rsidRPr="008F24F2">
              <w:rPr>
                <w:rFonts w:asciiTheme="majorBidi" w:hAnsiTheme="majorBidi" w:cstheme="majorBidi"/>
                <w:lang w:bidi="ar-DZ"/>
              </w:rPr>
              <w:t>.</w:t>
            </w:r>
          </w:p>
          <w:p w:rsidR="00AE6CEE" w:rsidRPr="008F24F2" w:rsidRDefault="008F24F2" w:rsidP="008F24F2">
            <w:pPr>
              <w:rPr>
                <w:rFonts w:asciiTheme="majorBidi" w:hAnsiTheme="majorBidi" w:cstheme="majorBidi"/>
                <w:vertAlign w:val="subscript"/>
                <w:rtl/>
                <w:lang w:bidi="ar-DZ"/>
              </w:rPr>
            </w:pPr>
            <w:r w:rsidRPr="008F24F2">
              <w:rPr>
                <w:rFonts w:asciiTheme="majorBidi" w:hAnsiTheme="majorBidi" w:cstheme="majorBidi" w:hint="cs"/>
                <w:rtl/>
                <w:lang w:bidi="ar-DZ"/>
              </w:rPr>
              <w:t xml:space="preserve">2-3- </w:t>
            </w:r>
            <w:r w:rsidR="00AE6CEE" w:rsidRPr="008F24F2">
              <w:rPr>
                <w:rFonts w:asciiTheme="majorBidi" w:hAnsiTheme="majorBidi" w:cstheme="majorBidi"/>
                <w:rtl/>
                <w:lang w:bidi="ar-DZ"/>
              </w:rPr>
              <w:t xml:space="preserve"> أحسب بال</w:t>
            </w:r>
            <w:r w:rsidR="00AE6CEE" w:rsidRPr="008F24F2">
              <w:rPr>
                <w:rFonts w:asciiTheme="majorBidi" w:hAnsiTheme="majorBidi" w:cstheme="majorBidi"/>
                <w:lang w:bidi="ar-DZ"/>
              </w:rPr>
              <w:t>Mev</w:t>
            </w:r>
            <w:r w:rsidR="00AE6CEE" w:rsidRPr="008F24F2">
              <w:rPr>
                <w:rFonts w:asciiTheme="majorBidi" w:hAnsiTheme="majorBidi" w:cstheme="majorBidi"/>
                <w:rtl/>
                <w:lang w:bidi="ar-DZ"/>
              </w:rPr>
              <w:t xml:space="preserve"> ثم</w:t>
            </w:r>
            <w:r w:rsidR="00AE6CEE" w:rsidRPr="008F24F2">
              <w:rPr>
                <w:rFonts w:asciiTheme="majorBidi" w:hAnsiTheme="majorBidi" w:cstheme="majorBidi"/>
                <w:lang w:bidi="ar-DZ"/>
              </w:rPr>
              <w:t xml:space="preserve"> </w:t>
            </w:r>
            <w:r w:rsidR="00AE6CEE" w:rsidRPr="008F24F2">
              <w:rPr>
                <w:rFonts w:asciiTheme="majorBidi" w:hAnsiTheme="majorBidi" w:cstheme="majorBidi"/>
                <w:rtl/>
                <w:lang w:bidi="ar-DZ"/>
              </w:rPr>
              <w:t xml:space="preserve"> بالجول الطاقة الناتجة عن الانشطار النووي لنواة واحدة من  </w:t>
            </w:r>
            <w:r w:rsidR="00AE6CEE" w:rsidRPr="008F24F2">
              <w:rPr>
                <w:rFonts w:asciiTheme="majorBidi" w:hAnsiTheme="majorBidi" w:cstheme="majorBidi"/>
                <w:lang w:bidi="ar-DZ"/>
              </w:rPr>
              <w:t>u</w:t>
            </w:r>
            <w:r w:rsidR="00AE6CEE" w:rsidRPr="008F24F2">
              <w:rPr>
                <w:rFonts w:asciiTheme="majorBidi" w:hAnsiTheme="majorBidi" w:cstheme="majorBidi"/>
                <w:rtl/>
                <w:lang w:bidi="ar-DZ"/>
              </w:rPr>
              <w:t>P</w:t>
            </w:r>
            <w:r w:rsidR="00AE6CEE" w:rsidRPr="008F24F2">
              <w:rPr>
                <w:rFonts w:asciiTheme="majorBidi" w:hAnsiTheme="majorBidi" w:cstheme="majorBidi"/>
                <w:vertAlign w:val="superscript"/>
                <w:lang w:bidi="ar-DZ"/>
              </w:rPr>
              <w:t>239</w:t>
            </w:r>
            <w:r w:rsidR="00AE6CEE" w:rsidRPr="008F24F2">
              <w:rPr>
                <w:rFonts w:asciiTheme="majorBidi" w:hAnsiTheme="majorBidi" w:cstheme="majorBidi"/>
                <w:vertAlign w:val="subscript"/>
                <w:lang w:bidi="ar-DZ"/>
              </w:rPr>
              <w:t>94</w:t>
            </w:r>
            <w:r w:rsidR="00AE6CEE" w:rsidRPr="008F24F2">
              <w:rPr>
                <w:rFonts w:asciiTheme="majorBidi" w:hAnsiTheme="majorBidi" w:cstheme="majorBidi"/>
                <w:vertAlign w:val="subscript"/>
                <w:rtl/>
                <w:lang w:bidi="ar-DZ"/>
              </w:rPr>
              <w:t>.</w:t>
            </w:r>
          </w:p>
          <w:p w:rsidR="00AE6CEE" w:rsidRPr="008F24F2" w:rsidRDefault="008F24F2" w:rsidP="008F24F2">
            <w:pPr>
              <w:rPr>
                <w:rFonts w:asciiTheme="majorBidi" w:hAnsiTheme="majorBidi" w:cstheme="majorBidi"/>
                <w:rtl/>
                <w:lang w:bidi="ar-DZ"/>
              </w:rPr>
            </w:pPr>
            <w:r w:rsidRPr="008F24F2">
              <w:rPr>
                <w:rFonts w:asciiTheme="majorBidi" w:hAnsiTheme="majorBidi" w:cstheme="majorBidi" w:hint="cs"/>
                <w:rtl/>
                <w:lang w:bidi="ar-DZ"/>
              </w:rPr>
              <w:t>2-4-</w:t>
            </w:r>
            <w:r w:rsidR="00AE6CEE" w:rsidRPr="008F24F2">
              <w:rPr>
                <w:rFonts w:asciiTheme="majorBidi" w:hAnsiTheme="majorBidi" w:cstheme="majorBidi"/>
                <w:rtl/>
                <w:lang w:bidi="ar-DZ"/>
              </w:rPr>
              <w:t xml:space="preserve"> احسب طاقة الربط لنواة  </w:t>
            </w:r>
            <w:r w:rsidR="00AE6CEE" w:rsidRPr="008F24F2">
              <w:rPr>
                <w:rFonts w:asciiTheme="majorBidi" w:hAnsiTheme="majorBidi" w:cstheme="majorBidi"/>
                <w:lang w:bidi="ar-DZ"/>
              </w:rPr>
              <w:t>u</w:t>
            </w:r>
            <w:r w:rsidR="00AE6CEE" w:rsidRPr="008F24F2">
              <w:rPr>
                <w:rFonts w:asciiTheme="majorBidi" w:hAnsiTheme="majorBidi" w:cstheme="majorBidi"/>
                <w:rtl/>
                <w:lang w:bidi="ar-DZ"/>
              </w:rPr>
              <w:t>P</w:t>
            </w:r>
            <w:r w:rsidR="00AE6CEE" w:rsidRPr="008F24F2">
              <w:rPr>
                <w:rFonts w:asciiTheme="majorBidi" w:hAnsiTheme="majorBidi" w:cstheme="majorBidi"/>
                <w:vertAlign w:val="superscript"/>
                <w:lang w:bidi="ar-DZ"/>
              </w:rPr>
              <w:t>239</w:t>
            </w:r>
            <w:r w:rsidR="00AE6CEE" w:rsidRPr="008F24F2">
              <w:rPr>
                <w:rFonts w:asciiTheme="majorBidi" w:hAnsiTheme="majorBidi" w:cstheme="majorBidi"/>
                <w:vertAlign w:val="subscript"/>
                <w:lang w:bidi="ar-DZ"/>
              </w:rPr>
              <w:t>94</w:t>
            </w:r>
            <w:r w:rsidR="00AE6CEE" w:rsidRPr="008F24F2">
              <w:rPr>
                <w:rFonts w:asciiTheme="majorBidi" w:hAnsiTheme="majorBidi" w:cstheme="majorBidi"/>
                <w:rtl/>
                <w:lang w:bidi="ar-DZ"/>
              </w:rPr>
              <w:t xml:space="preserve"> ب </w:t>
            </w:r>
            <w:r w:rsidR="00AE6CEE" w:rsidRPr="008F24F2">
              <w:rPr>
                <w:rFonts w:asciiTheme="majorBidi" w:hAnsiTheme="majorBidi" w:cstheme="majorBidi"/>
                <w:lang w:bidi="ar-DZ"/>
              </w:rPr>
              <w:t>Mev</w:t>
            </w:r>
            <w:r w:rsidR="00AE6CEE" w:rsidRPr="008F24F2">
              <w:rPr>
                <w:rFonts w:asciiTheme="majorBidi" w:hAnsiTheme="majorBidi" w:cstheme="majorBidi"/>
                <w:rtl/>
                <w:lang w:bidi="ar-DZ"/>
              </w:rPr>
              <w:t xml:space="preserve"> .</w:t>
            </w:r>
          </w:p>
          <w:p w:rsidR="00AE6CEE" w:rsidRPr="008F24F2" w:rsidRDefault="008F24F2" w:rsidP="008F24F2">
            <w:pPr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2-5-</w:t>
            </w:r>
            <w:r w:rsidR="00AE6CEE" w:rsidRPr="008F24F2">
              <w:rPr>
                <w:rFonts w:asciiTheme="majorBidi" w:hAnsiTheme="majorBidi" w:cstheme="majorBidi"/>
                <w:rtl/>
                <w:lang w:bidi="ar-DZ"/>
              </w:rPr>
              <w:t xml:space="preserve">  يبين الجدول التالي طاقة الربط للنوى التالية  :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34"/>
              <w:gridCol w:w="2268"/>
              <w:gridCol w:w="2410"/>
            </w:tblGrid>
            <w:tr w:rsidR="00AE6CEE" w:rsidRPr="008F24F2" w:rsidTr="00C24E14">
              <w:tc>
                <w:tcPr>
                  <w:tcW w:w="2234" w:type="dxa"/>
                </w:tcPr>
                <w:p w:rsidR="00AE6CEE" w:rsidRPr="008F24F2" w:rsidRDefault="00AE6CEE" w:rsidP="008F24F2">
                  <w:pPr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8F24F2">
                    <w:rPr>
                      <w:rFonts w:asciiTheme="majorBidi" w:hAnsiTheme="majorBidi" w:cstheme="majorBidi"/>
                      <w:rtl/>
                      <w:lang w:bidi="ar-DZ"/>
                    </w:rPr>
                    <w:t>النواة</w:t>
                  </w:r>
                </w:p>
              </w:tc>
              <w:tc>
                <w:tcPr>
                  <w:tcW w:w="2268" w:type="dxa"/>
                </w:tcPr>
                <w:p w:rsidR="00AE6CEE" w:rsidRPr="008F24F2" w:rsidRDefault="00AE6CEE" w:rsidP="008F24F2">
                  <w:pPr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8F24F2">
                    <w:rPr>
                      <w:rFonts w:asciiTheme="majorBidi" w:hAnsiTheme="majorBidi" w:cstheme="majorBidi"/>
                      <w:lang w:bidi="ar-DZ"/>
                    </w:rPr>
                    <w:t>e</w:t>
                  </w:r>
                  <w:r w:rsidRPr="008F24F2">
                    <w:rPr>
                      <w:rFonts w:asciiTheme="majorBidi" w:hAnsiTheme="majorBidi" w:cstheme="majorBidi"/>
                      <w:rtl/>
                      <w:lang w:bidi="ar-DZ"/>
                    </w:rPr>
                    <w:t>T</w:t>
                  </w:r>
                  <w:r w:rsidRPr="008F24F2">
                    <w:rPr>
                      <w:rFonts w:asciiTheme="majorBidi" w:hAnsiTheme="majorBidi" w:cstheme="majorBidi"/>
                      <w:vertAlign w:val="superscript"/>
                      <w:lang w:bidi="ar-DZ"/>
                    </w:rPr>
                    <w:t>135</w:t>
                  </w:r>
                  <w:r w:rsidRPr="008F24F2">
                    <w:rPr>
                      <w:rFonts w:asciiTheme="majorBidi" w:hAnsiTheme="majorBidi" w:cstheme="majorBidi"/>
                      <w:vertAlign w:val="subscript"/>
                      <w:lang w:bidi="ar-DZ"/>
                    </w:rPr>
                    <w:t>52</w:t>
                  </w:r>
                </w:p>
              </w:tc>
              <w:tc>
                <w:tcPr>
                  <w:tcW w:w="2410" w:type="dxa"/>
                </w:tcPr>
                <w:p w:rsidR="00AE6CEE" w:rsidRPr="008F24F2" w:rsidRDefault="00AE6CEE" w:rsidP="008F24F2">
                  <w:pPr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8F24F2">
                    <w:rPr>
                      <w:rFonts w:asciiTheme="majorBidi" w:hAnsiTheme="majorBidi" w:cstheme="majorBidi"/>
                      <w:lang w:bidi="ar-DZ"/>
                    </w:rPr>
                    <w:t>o</w:t>
                  </w:r>
                  <w:r w:rsidRPr="008F24F2">
                    <w:rPr>
                      <w:rFonts w:asciiTheme="majorBidi" w:hAnsiTheme="majorBidi" w:cstheme="majorBidi"/>
                      <w:rtl/>
                      <w:lang w:bidi="ar-DZ"/>
                    </w:rPr>
                    <w:t>M</w:t>
                  </w:r>
                  <w:r w:rsidRPr="008F24F2">
                    <w:rPr>
                      <w:rFonts w:asciiTheme="majorBidi" w:hAnsiTheme="majorBidi" w:cstheme="majorBidi"/>
                      <w:vertAlign w:val="superscript"/>
                      <w:lang w:bidi="ar-DZ"/>
                    </w:rPr>
                    <w:t>102</w:t>
                  </w:r>
                  <w:r w:rsidRPr="008F24F2">
                    <w:rPr>
                      <w:rFonts w:asciiTheme="majorBidi" w:hAnsiTheme="majorBidi" w:cstheme="majorBidi"/>
                      <w:vertAlign w:val="subscript"/>
                      <w:lang w:bidi="ar-DZ"/>
                    </w:rPr>
                    <w:t>42</w:t>
                  </w:r>
                </w:p>
              </w:tc>
            </w:tr>
            <w:tr w:rsidR="00AE6CEE" w:rsidRPr="008F24F2" w:rsidTr="00C24E14">
              <w:tc>
                <w:tcPr>
                  <w:tcW w:w="2234" w:type="dxa"/>
                </w:tcPr>
                <w:p w:rsidR="00AE6CEE" w:rsidRPr="008F24F2" w:rsidRDefault="00AE6CEE" w:rsidP="008F24F2">
                  <w:pPr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8F24F2">
                    <w:rPr>
                      <w:rFonts w:asciiTheme="majorBidi" w:hAnsiTheme="majorBidi" w:cstheme="majorBidi"/>
                      <w:rtl/>
                      <w:lang w:bidi="ar-DZ"/>
                    </w:rPr>
                    <w:t xml:space="preserve">طاقة الربط بال </w:t>
                  </w:r>
                  <w:r w:rsidRPr="008F24F2">
                    <w:rPr>
                      <w:rFonts w:asciiTheme="majorBidi" w:hAnsiTheme="majorBidi" w:cstheme="majorBidi"/>
                      <w:lang w:bidi="ar-DZ"/>
                    </w:rPr>
                    <w:t>Mev</w:t>
                  </w:r>
                </w:p>
              </w:tc>
              <w:tc>
                <w:tcPr>
                  <w:tcW w:w="2268" w:type="dxa"/>
                </w:tcPr>
                <w:p w:rsidR="00AE6CEE" w:rsidRPr="008F24F2" w:rsidRDefault="00AE6CEE" w:rsidP="008F24F2">
                  <w:pPr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8F24F2">
                    <w:rPr>
                      <w:rFonts w:asciiTheme="majorBidi" w:hAnsiTheme="majorBidi" w:cstheme="majorBidi"/>
                      <w:vertAlign w:val="superscript"/>
                      <w:rtl/>
                      <w:lang w:bidi="ar-DZ"/>
                    </w:rPr>
                    <w:t>3</w:t>
                  </w:r>
                  <w:r w:rsidRPr="008F24F2">
                    <w:rPr>
                      <w:rFonts w:asciiTheme="majorBidi" w:hAnsiTheme="majorBidi" w:cstheme="majorBidi"/>
                      <w:rtl/>
                      <w:lang w:bidi="ar-DZ"/>
                    </w:rPr>
                    <w:t xml:space="preserve"> 10x 1.12</w:t>
                  </w:r>
                </w:p>
              </w:tc>
              <w:tc>
                <w:tcPr>
                  <w:tcW w:w="2410" w:type="dxa"/>
                </w:tcPr>
                <w:p w:rsidR="00AE6CEE" w:rsidRPr="008F24F2" w:rsidRDefault="00AE6CEE" w:rsidP="008F24F2">
                  <w:pPr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8F24F2">
                    <w:rPr>
                      <w:rFonts w:asciiTheme="majorBidi" w:hAnsiTheme="majorBidi" w:cstheme="majorBidi"/>
                      <w:rtl/>
                      <w:lang w:bidi="ar-DZ"/>
                    </w:rPr>
                    <w:t>10</w:t>
                  </w:r>
                  <w:r w:rsidRPr="008F24F2">
                    <w:rPr>
                      <w:rFonts w:asciiTheme="majorBidi" w:hAnsiTheme="majorBidi" w:cstheme="majorBidi"/>
                      <w:vertAlign w:val="superscript"/>
                      <w:rtl/>
                      <w:lang w:bidi="ar-DZ"/>
                    </w:rPr>
                    <w:t>2</w:t>
                  </w:r>
                  <w:r w:rsidRPr="008F24F2">
                    <w:rPr>
                      <w:rFonts w:asciiTheme="majorBidi" w:hAnsiTheme="majorBidi" w:cstheme="majorBidi"/>
                      <w:rtl/>
                      <w:lang w:bidi="ar-DZ"/>
                    </w:rPr>
                    <w:t xml:space="preserve"> x8.64</w:t>
                  </w:r>
                </w:p>
              </w:tc>
            </w:tr>
          </w:tbl>
          <w:p w:rsidR="00AE6CEE" w:rsidRPr="008F24F2" w:rsidRDefault="00AE6CEE" w:rsidP="008F24F2">
            <w:pPr>
              <w:rPr>
                <w:rFonts w:asciiTheme="majorBidi" w:hAnsiTheme="majorBidi" w:cstheme="majorBidi"/>
                <w:rtl/>
                <w:lang w:bidi="ar-DZ"/>
              </w:rPr>
            </w:pPr>
            <w:r w:rsidRPr="008F24F2">
              <w:rPr>
                <w:rFonts w:asciiTheme="majorBidi" w:hAnsiTheme="majorBidi" w:cstheme="majorBidi"/>
                <w:rtl/>
                <w:lang w:bidi="ar-DZ"/>
              </w:rPr>
              <w:t xml:space="preserve">- أحسب قيمة طاقة الربط لنوية  لكل من للنواتين السابقتين ب </w:t>
            </w:r>
            <w:r w:rsidRPr="008F24F2">
              <w:rPr>
                <w:rFonts w:asciiTheme="majorBidi" w:hAnsiTheme="majorBidi" w:cstheme="majorBidi"/>
                <w:lang w:bidi="ar-DZ"/>
              </w:rPr>
              <w:t>ev/nucléon</w:t>
            </w:r>
            <w:r w:rsidRPr="008F24F2">
              <w:rPr>
                <w:rFonts w:asciiTheme="majorBidi" w:hAnsiTheme="majorBidi" w:cstheme="majorBidi"/>
                <w:rtl/>
                <w:lang w:bidi="ar-DZ"/>
              </w:rPr>
              <w:t xml:space="preserve">M ثم أستنتج أيهما أكثر استقرار. </w:t>
            </w:r>
          </w:p>
          <w:p w:rsidR="00AE6CEE" w:rsidRPr="008F24F2" w:rsidRDefault="008F24F2" w:rsidP="008F24F2">
            <w:pPr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3.</w:t>
            </w:r>
            <w:r w:rsidR="00AE6CEE" w:rsidRPr="008F24F2">
              <w:rPr>
                <w:rFonts w:asciiTheme="majorBidi" w:hAnsiTheme="majorBidi" w:cstheme="majorBidi"/>
                <w:rtl/>
                <w:lang w:bidi="ar-DZ"/>
              </w:rPr>
              <w:t xml:space="preserve"> النواة </w:t>
            </w:r>
            <w:r w:rsidR="00AE6CEE" w:rsidRPr="008F24F2">
              <w:rPr>
                <w:rFonts w:asciiTheme="majorBidi" w:hAnsiTheme="majorBidi" w:cstheme="majorBidi"/>
                <w:lang w:bidi="ar-DZ"/>
              </w:rPr>
              <w:t>u</w:t>
            </w:r>
            <w:r w:rsidR="00AE6CEE" w:rsidRPr="008F24F2">
              <w:rPr>
                <w:rFonts w:asciiTheme="majorBidi" w:hAnsiTheme="majorBidi" w:cstheme="majorBidi"/>
                <w:rtl/>
                <w:lang w:bidi="ar-DZ"/>
              </w:rPr>
              <w:t>P</w:t>
            </w:r>
            <w:r w:rsidR="00AE6CEE" w:rsidRPr="008F24F2">
              <w:rPr>
                <w:rFonts w:asciiTheme="majorBidi" w:hAnsiTheme="majorBidi" w:cstheme="majorBidi"/>
                <w:vertAlign w:val="superscript"/>
                <w:rtl/>
                <w:lang w:bidi="ar-DZ"/>
              </w:rPr>
              <w:t xml:space="preserve">239 </w:t>
            </w:r>
            <w:r w:rsidR="00AE6CEE" w:rsidRPr="008F24F2">
              <w:rPr>
                <w:rFonts w:asciiTheme="majorBidi" w:hAnsiTheme="majorBidi" w:cstheme="majorBidi"/>
                <w:rtl/>
                <w:lang w:bidi="ar-DZ"/>
              </w:rPr>
              <w:t>اشعاعية (α) . اكتب معادلة تفتتها .</w:t>
            </w:r>
          </w:p>
        </w:tc>
      </w:tr>
      <w:tr w:rsidR="00AE6CEE" w:rsidRPr="008F24F2" w:rsidTr="008F24F2">
        <w:tc>
          <w:tcPr>
            <w:tcW w:w="11057" w:type="dxa"/>
            <w:tcBorders>
              <w:left w:val="nil"/>
              <w:right w:val="nil"/>
            </w:tcBorders>
          </w:tcPr>
          <w:p w:rsidR="00AE6CEE" w:rsidRPr="008F24F2" w:rsidRDefault="00AE6CEE" w:rsidP="008F24F2">
            <w:pPr>
              <w:rPr>
                <w:rFonts w:asciiTheme="majorBidi" w:hAnsiTheme="majorBidi" w:cstheme="majorBidi"/>
                <w:rtl/>
                <w:lang w:bidi="ar-MA"/>
              </w:rPr>
            </w:pPr>
            <w:r w:rsidRPr="008F24F2">
              <w:rPr>
                <w:rFonts w:asciiTheme="majorBidi" w:hAnsiTheme="majorBidi" w:cstheme="majorBidi"/>
                <w:rtl/>
                <w:lang w:bidi="ar-MA"/>
              </w:rPr>
              <w:t>تمرين 3</w:t>
            </w:r>
          </w:p>
        </w:tc>
      </w:tr>
      <w:tr w:rsidR="00AE6CEE" w:rsidRPr="008F24F2" w:rsidTr="008F24F2">
        <w:trPr>
          <w:trHeight w:val="70"/>
        </w:trPr>
        <w:tc>
          <w:tcPr>
            <w:tcW w:w="11057" w:type="dxa"/>
          </w:tcPr>
          <w:p w:rsidR="00325BB6" w:rsidRPr="009E3052" w:rsidRDefault="00325BB6" w:rsidP="00325BB6">
            <w:pPr>
              <w:rPr>
                <w:rFonts w:ascii="Times New Roman" w:hAnsiTheme="majorBidi" w:cstheme="majorBidi"/>
                <w:rtl/>
              </w:rPr>
            </w:pPr>
            <w:r w:rsidRPr="009E3052">
              <w:rPr>
                <w:rFonts w:asciiTheme="majorBidi" w:hAnsiTheme="majorBidi" w:cstheme="majorBidi"/>
                <w:rtl/>
                <w:lang w:bidi="ar-SA"/>
              </w:rPr>
              <w:t>يعتبر الهيدروجين أحد المكونات الأساسية للشمس والنجوم الحديثة</w:t>
            </w:r>
            <w:r w:rsidRPr="009E3052">
              <w:rPr>
                <w:rFonts w:ascii="Times New Roman" w:hAnsiTheme="majorBidi" w:cstheme="majorBidi"/>
                <w:rtl/>
              </w:rPr>
              <w:t xml:space="preserve">. </w:t>
            </w:r>
            <w:r w:rsidRPr="009E3052">
              <w:rPr>
                <w:rFonts w:asciiTheme="majorBidi" w:hAnsiTheme="majorBidi" w:cstheme="majorBidi"/>
                <w:rtl/>
                <w:lang w:bidi="ar-SA"/>
              </w:rPr>
              <w:t xml:space="preserve">تندمج نوى الهيدروجين في قلب الشمس حيث تصل درجة الحرارة إلى حوالي </w:t>
            </w:r>
            <w:r w:rsidRPr="009E3052">
              <w:rPr>
                <w:rFonts w:asciiTheme="majorBidi" w:hAnsiTheme="majorBidi" w:cstheme="majorBidi"/>
                <w:position w:val="-6"/>
              </w:rPr>
              <w:object w:dxaOrig="600" w:dyaOrig="320">
                <v:shape id="_x0000_i1055" type="#_x0000_t75" style="width:30pt;height:15.75pt" o:ole="">
                  <v:imagedata r:id="rId66" o:title=""/>
                </v:shape>
                <o:OLEObject Type="Embed" ProgID="Equation.3" ShapeID="_x0000_i1055" DrawAspect="Content" ObjectID="_1629730439" r:id="rId67"/>
              </w:object>
            </w:r>
            <w:r w:rsidRPr="009E3052">
              <w:rPr>
                <w:rFonts w:asciiTheme="majorBidi" w:hAnsiTheme="majorBidi" w:cstheme="majorBidi"/>
                <w:rtl/>
                <w:lang w:bidi="ar-SA"/>
              </w:rPr>
              <w:t xml:space="preserve"> وفق عدة أنماط من بينها التفاعل التالي</w:t>
            </w:r>
            <w:r w:rsidRPr="009E3052">
              <w:rPr>
                <w:rFonts w:ascii="Times New Roman" w:hAnsiTheme="majorBidi" w:cstheme="majorBidi"/>
                <w:rtl/>
              </w:rPr>
              <w:t xml:space="preserve">: </w:t>
            </w:r>
            <w:r w:rsidRPr="009E3052">
              <w:rPr>
                <w:rFonts w:asciiTheme="majorBidi" w:hAnsiTheme="majorBidi" w:cstheme="majorBidi"/>
                <w:position w:val="-12"/>
              </w:rPr>
              <w:object w:dxaOrig="1780" w:dyaOrig="380">
                <v:shape id="_x0000_i1056" type="#_x0000_t75" style="width:89.25pt;height:18.75pt" o:ole="">
                  <v:imagedata r:id="rId68" o:title=""/>
                </v:shape>
                <o:OLEObject Type="Embed" ProgID="Equation.3" ShapeID="_x0000_i1056" DrawAspect="Content" ObjectID="_1629730440" r:id="rId69"/>
              </w:object>
            </w:r>
            <w:r w:rsidRPr="009E3052">
              <w:rPr>
                <w:rFonts w:asciiTheme="majorBidi" w:hAnsiTheme="majorBidi" w:cstheme="majorBidi"/>
              </w:rPr>
              <w:t xml:space="preserve"> </w:t>
            </w:r>
            <w:r w:rsidRPr="009E3052">
              <w:rPr>
                <w:rFonts w:ascii="Times New Roman" w:hAnsiTheme="majorBidi" w:cstheme="majorBidi"/>
                <w:rtl/>
              </w:rPr>
              <w:t xml:space="preserve"> .</w:t>
            </w:r>
          </w:p>
          <w:p w:rsidR="00325BB6" w:rsidRPr="009E3052" w:rsidRDefault="00325BB6" w:rsidP="009E3052">
            <w:pPr>
              <w:pStyle w:val="Paragraphedeliste"/>
              <w:numPr>
                <w:ilvl w:val="0"/>
                <w:numId w:val="10"/>
              </w:numPr>
              <w:tabs>
                <w:tab w:val="right" w:pos="292"/>
              </w:tabs>
              <w:ind w:left="34" w:firstLine="22"/>
              <w:rPr>
                <w:rFonts w:asciiTheme="majorBidi" w:hAnsiTheme="majorBidi" w:cstheme="majorBidi"/>
              </w:rPr>
            </w:pPr>
            <w:r w:rsidRPr="009E3052">
              <w:rPr>
                <w:rFonts w:asciiTheme="majorBidi" w:hAnsiTheme="majorBidi" w:cstheme="majorBidi"/>
                <w:rtl/>
                <w:lang w:bidi="ar-SA"/>
              </w:rPr>
              <w:t xml:space="preserve">أوجد </w:t>
            </w:r>
            <w:r w:rsidRPr="009E3052">
              <w:rPr>
                <w:rFonts w:asciiTheme="majorBidi" w:hAnsiTheme="majorBidi" w:cstheme="majorBidi"/>
              </w:rPr>
              <w:t>x</w:t>
            </w:r>
            <w:r w:rsidRPr="009E3052">
              <w:rPr>
                <w:rFonts w:asciiTheme="majorBidi" w:hAnsiTheme="majorBidi" w:cstheme="majorBidi"/>
                <w:rtl/>
                <w:lang w:bidi="ar-SA"/>
              </w:rPr>
              <w:t xml:space="preserve"> ثم استنتج طبيعة الدقيقة </w:t>
            </w:r>
            <w:r w:rsidRPr="009E3052">
              <w:rPr>
                <w:position w:val="-10"/>
              </w:rPr>
              <w:object w:dxaOrig="279" w:dyaOrig="360">
                <v:shape id="_x0000_i1057" type="#_x0000_t75" style="width:14.25pt;height:18pt" o:ole="">
                  <v:imagedata r:id="rId70" o:title=""/>
                </v:shape>
                <o:OLEObject Type="Embed" ProgID="Equation.3" ShapeID="_x0000_i1057" DrawAspect="Content" ObjectID="_1629730441" r:id="rId71"/>
              </w:object>
            </w:r>
            <w:r w:rsidRPr="009E3052">
              <w:rPr>
                <w:rFonts w:ascii="Times New Roman" w:hAnsiTheme="majorBidi" w:cstheme="majorBidi"/>
                <w:rtl/>
              </w:rPr>
              <w:t>.</w:t>
            </w:r>
          </w:p>
          <w:p w:rsidR="00325BB6" w:rsidRPr="009E3052" w:rsidRDefault="00325BB6" w:rsidP="009E3052">
            <w:pPr>
              <w:pStyle w:val="Paragraphedeliste"/>
              <w:numPr>
                <w:ilvl w:val="0"/>
                <w:numId w:val="10"/>
              </w:numPr>
              <w:tabs>
                <w:tab w:val="right" w:pos="292"/>
              </w:tabs>
              <w:ind w:left="34" w:firstLine="22"/>
              <w:rPr>
                <w:rFonts w:asciiTheme="majorBidi" w:hAnsiTheme="majorBidi" w:cstheme="majorBidi"/>
              </w:rPr>
            </w:pPr>
            <w:r w:rsidRPr="009E3052">
              <w:rPr>
                <w:rFonts w:asciiTheme="majorBidi" w:hAnsiTheme="majorBidi" w:cstheme="majorBidi"/>
                <w:rtl/>
                <w:lang w:bidi="ar-SA"/>
              </w:rPr>
              <w:t xml:space="preserve">أحسب بالوحدة </w:t>
            </w:r>
            <w:r w:rsidRPr="009E3052">
              <w:rPr>
                <w:rFonts w:asciiTheme="majorBidi" w:hAnsiTheme="majorBidi" w:cstheme="majorBidi"/>
              </w:rPr>
              <w:t>Mev</w:t>
            </w:r>
            <w:r w:rsidRPr="009E3052">
              <w:rPr>
                <w:rFonts w:asciiTheme="majorBidi" w:hAnsiTheme="majorBidi" w:cstheme="majorBidi"/>
                <w:rtl/>
                <w:lang w:bidi="ar-SA"/>
              </w:rPr>
              <w:t xml:space="preserve"> الطاقة الناتجة عن تكون نواة واحدة من الهليوم </w:t>
            </w:r>
            <w:r w:rsidRPr="009E3052">
              <w:rPr>
                <w:position w:val="-10"/>
              </w:rPr>
              <w:object w:dxaOrig="480" w:dyaOrig="360">
                <v:shape id="_x0000_i1058" type="#_x0000_t75" style="width:24pt;height:18pt" o:ole="">
                  <v:imagedata r:id="rId72" o:title=""/>
                </v:shape>
                <o:OLEObject Type="Embed" ProgID="Equation.3" ShapeID="_x0000_i1058" DrawAspect="Content" ObjectID="_1629730442" r:id="rId73"/>
              </w:object>
            </w:r>
          </w:p>
          <w:p w:rsidR="00325BB6" w:rsidRPr="009E3052" w:rsidRDefault="00325BB6" w:rsidP="009E3052">
            <w:pPr>
              <w:pStyle w:val="Paragraphedeliste"/>
              <w:numPr>
                <w:ilvl w:val="0"/>
                <w:numId w:val="10"/>
              </w:numPr>
              <w:tabs>
                <w:tab w:val="right" w:pos="292"/>
              </w:tabs>
              <w:ind w:left="34" w:firstLine="22"/>
              <w:rPr>
                <w:rFonts w:asciiTheme="majorBidi" w:hAnsiTheme="majorBidi" w:cstheme="majorBidi"/>
              </w:rPr>
            </w:pPr>
            <w:r w:rsidRPr="009E3052">
              <w:rPr>
                <w:rFonts w:asciiTheme="majorBidi" w:hAnsiTheme="majorBidi" w:cstheme="majorBidi"/>
                <w:rtl/>
                <w:lang w:bidi="ar-SA"/>
              </w:rPr>
              <w:t>تساوي القدرة الإشعاعية للشمس</w:t>
            </w:r>
            <w:r w:rsidRPr="009E3052">
              <w:rPr>
                <w:position w:val="-10"/>
              </w:rPr>
              <w:object w:dxaOrig="1060" w:dyaOrig="360">
                <v:shape id="_x0000_i1059" type="#_x0000_t75" style="width:53.25pt;height:18pt" o:ole="">
                  <v:imagedata r:id="rId74" o:title=""/>
                </v:shape>
                <o:OLEObject Type="Embed" ProgID="Equation.3" ShapeID="_x0000_i1059" DrawAspect="Content" ObjectID="_1629730443" r:id="rId75"/>
              </w:object>
            </w:r>
            <w:r w:rsidRPr="009E3052">
              <w:rPr>
                <w:rFonts w:asciiTheme="majorBidi" w:hAnsiTheme="majorBidi" w:cstheme="majorBidi"/>
                <w:rtl/>
                <w:lang w:bidi="ar-SA"/>
              </w:rPr>
              <w:t>، نفترض أن كل الطاقة الناتجة عن تفاعلات الاندماج تتحول إلى إشعاع</w:t>
            </w:r>
            <w:r w:rsidRPr="009E3052">
              <w:rPr>
                <w:rFonts w:ascii="Times New Roman" w:hAnsiTheme="majorBidi" w:cstheme="majorBidi"/>
                <w:rtl/>
              </w:rPr>
              <w:t>.</w:t>
            </w:r>
          </w:p>
          <w:p w:rsidR="00325BB6" w:rsidRPr="009E3052" w:rsidRDefault="00325BB6" w:rsidP="009E3052">
            <w:pPr>
              <w:tabs>
                <w:tab w:val="right" w:pos="292"/>
              </w:tabs>
              <w:ind w:left="360"/>
              <w:rPr>
                <w:rFonts w:asciiTheme="majorBidi" w:hAnsiTheme="majorBidi" w:cstheme="majorBidi"/>
              </w:rPr>
            </w:pPr>
            <w:r w:rsidRPr="009E3052">
              <w:rPr>
                <w:rFonts w:asciiTheme="majorBidi" w:hAnsiTheme="majorBidi" w:cstheme="majorBidi"/>
                <w:rtl/>
                <w:lang w:bidi="ar-SA"/>
              </w:rPr>
              <w:t xml:space="preserve">احسب </w:t>
            </w:r>
            <w:r w:rsidRPr="009E3052">
              <w:rPr>
                <w:position w:val="-12"/>
              </w:rPr>
              <w:object w:dxaOrig="360" w:dyaOrig="360">
                <v:shape id="_x0000_i1060" type="#_x0000_t75" style="width:18pt;height:18pt" o:ole="">
                  <v:imagedata r:id="rId76" o:title=""/>
                </v:shape>
                <o:OLEObject Type="Embed" ProgID="Equation.3" ShapeID="_x0000_i1060" DrawAspect="Content" ObjectID="_1629730444" r:id="rId77"/>
              </w:object>
            </w:r>
            <w:r w:rsidRPr="009E3052">
              <w:rPr>
                <w:rFonts w:asciiTheme="majorBidi" w:hAnsiTheme="majorBidi" w:cstheme="majorBidi"/>
                <w:rtl/>
                <w:lang w:bidi="ar-SA"/>
              </w:rPr>
              <w:t xml:space="preserve"> نقص كتلة الشمس خلال ثانية واحدة</w:t>
            </w:r>
            <w:r w:rsidRPr="009E3052">
              <w:rPr>
                <w:rFonts w:ascii="Times New Roman" w:hAnsiTheme="majorBidi" w:cstheme="majorBidi"/>
                <w:rtl/>
              </w:rPr>
              <w:t>.</w:t>
            </w:r>
          </w:p>
          <w:p w:rsidR="00325BB6" w:rsidRPr="009E3052" w:rsidRDefault="00325BB6" w:rsidP="009E3052">
            <w:pPr>
              <w:pStyle w:val="Paragraphedeliste"/>
              <w:numPr>
                <w:ilvl w:val="0"/>
                <w:numId w:val="10"/>
              </w:numPr>
              <w:tabs>
                <w:tab w:val="right" w:pos="292"/>
              </w:tabs>
              <w:ind w:left="34" w:firstLine="22"/>
              <w:rPr>
                <w:rFonts w:asciiTheme="majorBidi" w:hAnsiTheme="majorBidi" w:cstheme="majorBidi"/>
              </w:rPr>
            </w:pPr>
            <w:r w:rsidRPr="009E3052">
              <w:rPr>
                <w:rFonts w:asciiTheme="majorBidi" w:hAnsiTheme="majorBidi" w:cstheme="majorBidi"/>
                <w:rtl/>
                <w:lang w:bidi="ar-SA"/>
              </w:rPr>
              <w:t xml:space="preserve">تقدر كتلة الشمس بحوالي </w:t>
            </w:r>
            <w:r w:rsidRPr="009E3052">
              <w:rPr>
                <w:position w:val="-10"/>
              </w:rPr>
              <w:object w:dxaOrig="940" w:dyaOrig="360">
                <v:shape id="_x0000_i1061" type="#_x0000_t75" style="width:47.25pt;height:18pt" o:ole="">
                  <v:imagedata r:id="rId78" o:title=""/>
                </v:shape>
                <o:OLEObject Type="Embed" ProgID="Equation.3" ShapeID="_x0000_i1061" DrawAspect="Content" ObjectID="_1629730445" r:id="rId79"/>
              </w:object>
            </w:r>
            <w:r w:rsidRPr="009E3052">
              <w:rPr>
                <w:rFonts w:asciiTheme="majorBidi" w:hAnsiTheme="majorBidi" w:cstheme="majorBidi"/>
                <w:rtl/>
                <w:lang w:bidi="ar-SA"/>
              </w:rPr>
              <w:t xml:space="preserve"> كما يقدر عمرها بحوالي </w:t>
            </w:r>
            <w:r w:rsidRPr="009E3052">
              <w:rPr>
                <w:position w:val="-10"/>
              </w:rPr>
              <w:object w:dxaOrig="380" w:dyaOrig="320">
                <v:shape id="_x0000_i1062" type="#_x0000_t75" style="width:19.5pt;height:16.5pt" o:ole="">
                  <v:imagedata r:id="rId80" o:title=""/>
                </v:shape>
                <o:OLEObject Type="Embed" ProgID="Equation.3" ShapeID="_x0000_i1062" DrawAspect="Content" ObjectID="_1629730446" r:id="rId81"/>
              </w:object>
            </w:r>
            <w:r w:rsidRPr="009E3052">
              <w:rPr>
                <w:rFonts w:asciiTheme="majorBidi" w:hAnsiTheme="majorBidi" w:cstheme="majorBidi"/>
                <w:rtl/>
                <w:lang w:bidi="ar-SA"/>
              </w:rPr>
              <w:t xml:space="preserve"> مليار سنة</w:t>
            </w:r>
            <w:r w:rsidRPr="009E3052">
              <w:rPr>
                <w:rFonts w:ascii="Times New Roman" w:hAnsiTheme="majorBidi" w:cstheme="majorBidi"/>
                <w:rtl/>
              </w:rPr>
              <w:t>:</w:t>
            </w:r>
          </w:p>
          <w:p w:rsidR="00325BB6" w:rsidRPr="009E3052" w:rsidRDefault="00325BB6" w:rsidP="009E3052">
            <w:pPr>
              <w:tabs>
                <w:tab w:val="right" w:pos="292"/>
              </w:tabs>
              <w:ind w:left="360"/>
              <w:rPr>
                <w:rFonts w:asciiTheme="majorBidi" w:hAnsiTheme="majorBidi" w:cstheme="majorBidi"/>
              </w:rPr>
            </w:pPr>
            <w:r w:rsidRPr="009E3052">
              <w:rPr>
                <w:rFonts w:asciiTheme="majorBidi" w:hAnsiTheme="majorBidi" w:cstheme="majorBidi"/>
                <w:rtl/>
                <w:lang w:bidi="ar-SA"/>
              </w:rPr>
              <w:t>ما الكتلة التي فقدتها الشمس منذ بداية إشعاعها؟</w:t>
            </w:r>
          </w:p>
          <w:p w:rsidR="00325BB6" w:rsidRPr="009E3052" w:rsidRDefault="00325BB6" w:rsidP="009E3052">
            <w:pPr>
              <w:pStyle w:val="Paragraphedeliste"/>
              <w:numPr>
                <w:ilvl w:val="0"/>
                <w:numId w:val="10"/>
              </w:numPr>
              <w:ind w:left="34" w:firstLine="22"/>
              <w:rPr>
                <w:rFonts w:asciiTheme="majorBidi" w:hAnsiTheme="majorBidi" w:cstheme="majorBidi"/>
              </w:rPr>
            </w:pPr>
            <w:r w:rsidRPr="009E3052">
              <w:rPr>
                <w:rFonts w:asciiTheme="majorBidi" w:hAnsiTheme="majorBidi" w:cstheme="majorBidi"/>
                <w:rtl/>
                <w:lang w:bidi="ar-SA"/>
              </w:rPr>
              <w:t>كم يشكل هذا النقص بالنسبة للكتلة الحالية للشمس؟</w:t>
            </w:r>
          </w:p>
          <w:p w:rsidR="00AE6CEE" w:rsidRPr="008F24F2" w:rsidRDefault="00325BB6" w:rsidP="00325BB6">
            <w:pPr>
              <w:rPr>
                <w:rFonts w:asciiTheme="majorBidi" w:hAnsiTheme="majorBidi" w:cstheme="majorBidi"/>
                <w:rtl/>
                <w:lang w:bidi="ar-MA"/>
              </w:rPr>
            </w:pPr>
            <w:r w:rsidRPr="009E3052">
              <w:rPr>
                <w:rFonts w:asciiTheme="majorBidi" w:hAnsiTheme="majorBidi" w:cstheme="majorBidi"/>
                <w:w w:val="150"/>
                <w:rtl/>
                <w:lang w:bidi="ar-SA"/>
              </w:rPr>
              <w:t>نعطـــــي</w:t>
            </w:r>
            <w:r w:rsidRPr="009E3052">
              <w:rPr>
                <w:rFonts w:ascii="Times New Roman" w:hAnsiTheme="majorBidi" w:cstheme="majorBidi"/>
                <w:rtl/>
              </w:rPr>
              <w:t xml:space="preserve">:  </w:t>
            </w:r>
            <w:r w:rsidRPr="009E3052">
              <w:rPr>
                <w:rFonts w:asciiTheme="majorBidi" w:hAnsiTheme="majorBidi" w:cstheme="majorBidi"/>
                <w:position w:val="-10"/>
              </w:rPr>
              <w:object w:dxaOrig="1820" w:dyaOrig="360">
                <v:shape id="_x0000_i1063" type="#_x0000_t75" style="width:90.75pt;height:18pt" o:ole="">
                  <v:imagedata r:id="rId82" o:title=""/>
                </v:shape>
                <o:OLEObject Type="Embed" ProgID="Equation.3" ShapeID="_x0000_i1063" DrawAspect="Content" ObjectID="_1629730447" r:id="rId83"/>
              </w:object>
            </w:r>
            <w:r w:rsidRPr="009E3052">
              <w:rPr>
                <w:rFonts w:asciiTheme="majorBidi" w:hAnsiTheme="majorBidi" w:cstheme="majorBidi"/>
                <w:rtl/>
                <w:lang w:bidi="ar-SA"/>
              </w:rPr>
              <w:t xml:space="preserve"> ؛ </w:t>
            </w:r>
            <w:r w:rsidRPr="009E3052">
              <w:rPr>
                <w:rFonts w:asciiTheme="majorBidi" w:hAnsiTheme="majorBidi" w:cstheme="majorBidi"/>
                <w:position w:val="-10"/>
              </w:rPr>
              <w:object w:dxaOrig="1980" w:dyaOrig="360">
                <v:shape id="_x0000_i1064" type="#_x0000_t75" style="width:99pt;height:18pt" o:ole="">
                  <v:imagedata r:id="rId84" o:title=""/>
                </v:shape>
                <o:OLEObject Type="Embed" ProgID="Equation.3" ShapeID="_x0000_i1064" DrawAspect="Content" ObjectID="_1629730448" r:id="rId85"/>
              </w:object>
            </w:r>
            <w:r w:rsidRPr="009E3052">
              <w:rPr>
                <w:rFonts w:asciiTheme="majorBidi" w:hAnsiTheme="majorBidi" w:cstheme="majorBidi"/>
                <w:rtl/>
                <w:lang w:bidi="ar-SA"/>
              </w:rPr>
              <w:t xml:space="preserve">  ؛  </w:t>
            </w:r>
            <w:r w:rsidRPr="009E3052">
              <w:rPr>
                <w:rFonts w:asciiTheme="majorBidi" w:hAnsiTheme="majorBidi" w:cstheme="majorBidi"/>
                <w:position w:val="-12"/>
              </w:rPr>
              <w:object w:dxaOrig="1820" w:dyaOrig="380">
                <v:shape id="_x0000_i1065" type="#_x0000_t75" style="width:91.5pt;height:18.75pt" o:ole="">
                  <v:imagedata r:id="rId86" o:title=""/>
                </v:shape>
                <o:OLEObject Type="Embed" ProgID="Equation.3" ShapeID="_x0000_i1065" DrawAspect="Content" ObjectID="_1629730449" r:id="rId87"/>
              </w:object>
            </w:r>
            <w:r w:rsidRPr="009E3052">
              <w:rPr>
                <w:rFonts w:asciiTheme="majorBidi" w:hAnsiTheme="majorBidi" w:cstheme="majorBidi"/>
                <w:rtl/>
                <w:lang w:bidi="ar-SA"/>
              </w:rPr>
              <w:t xml:space="preserve">  ؛  </w:t>
            </w:r>
            <w:r w:rsidRPr="009E3052">
              <w:rPr>
                <w:rFonts w:asciiTheme="majorBidi" w:hAnsiTheme="majorBidi" w:cstheme="majorBidi"/>
                <w:position w:val="-10"/>
              </w:rPr>
              <w:object w:dxaOrig="1780" w:dyaOrig="360">
                <v:shape id="_x0000_i1066" type="#_x0000_t75" style="width:89.25pt;height:18pt" o:ole="">
                  <v:imagedata r:id="rId88" o:title=""/>
                </v:shape>
                <o:OLEObject Type="Embed" ProgID="Equation.3" ShapeID="_x0000_i1066" DrawAspect="Content" ObjectID="_1629730450" r:id="rId89"/>
              </w:object>
            </w:r>
            <w:r w:rsidRPr="009E3052">
              <w:rPr>
                <w:rFonts w:asciiTheme="majorBidi" w:hAnsiTheme="majorBidi" w:cstheme="majorBidi"/>
                <w:rtl/>
                <w:lang w:bidi="ar-SA"/>
              </w:rPr>
              <w:t xml:space="preserve">  ؛    </w:t>
            </w:r>
            <w:r w:rsidRPr="009E3052">
              <w:rPr>
                <w:rFonts w:asciiTheme="majorBidi" w:hAnsiTheme="majorBidi" w:cstheme="majorBidi"/>
                <w:position w:val="-6"/>
              </w:rPr>
              <w:object w:dxaOrig="1460" w:dyaOrig="320">
                <v:shape id="_x0000_i1067" type="#_x0000_t75" style="width:72.75pt;height:15.75pt" o:ole="">
                  <v:imagedata r:id="rId90" o:title=""/>
                </v:shape>
                <o:OLEObject Type="Embed" ProgID="Equation.3" ShapeID="_x0000_i1067" DrawAspect="Content" ObjectID="_1629730451" r:id="rId91"/>
              </w:object>
            </w:r>
            <w:r w:rsidRPr="009E3052">
              <w:rPr>
                <w:rFonts w:asciiTheme="majorBidi" w:hAnsiTheme="majorBidi" w:cstheme="majorBidi"/>
                <w:rtl/>
                <w:lang w:bidi="ar-SA"/>
              </w:rPr>
              <w:t xml:space="preserve">  ؛ </w:t>
            </w:r>
            <w:r w:rsidRPr="009E3052">
              <w:rPr>
                <w:rFonts w:asciiTheme="majorBidi" w:hAnsiTheme="majorBidi" w:cstheme="majorBidi"/>
                <w:position w:val="-20"/>
              </w:rPr>
              <w:object w:dxaOrig="1880" w:dyaOrig="499">
                <v:shape id="_x0000_i1068" type="#_x0000_t75" style="width:93.75pt;height:24.75pt" o:ole="">
                  <v:imagedata r:id="rId92" o:title=""/>
                </v:shape>
                <o:OLEObject Type="Embed" ProgID="Equation.3" ShapeID="_x0000_i1068" DrawAspect="Content" ObjectID="_1629730452" r:id="rId93"/>
              </w:object>
            </w:r>
            <w:r w:rsidRPr="009E3052">
              <w:rPr>
                <w:rFonts w:ascii="Times New Roman" w:hAnsiTheme="majorBidi" w:cstheme="majorBidi"/>
                <w:rtl/>
              </w:rPr>
              <w:t>.</w:t>
            </w:r>
          </w:p>
        </w:tc>
      </w:tr>
    </w:tbl>
    <w:p w:rsidR="00735337" w:rsidRPr="00DF3F27" w:rsidRDefault="00735337" w:rsidP="00325BB6"/>
    <w:sectPr w:rsidR="00735337" w:rsidRPr="00DF3F27" w:rsidSect="00AE6CEE">
      <w:pgSz w:w="11906" w:h="16838"/>
      <w:pgMar w:top="426" w:right="849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7EE0"/>
    <w:multiLevelType w:val="multilevel"/>
    <w:tmpl w:val="3DAC5610"/>
    <w:lvl w:ilvl="0">
      <w:start w:val="3"/>
      <w:numFmt w:val="decimal"/>
      <w:lvlText w:val="%1-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1080"/>
        </w:tabs>
        <w:ind w:left="1080" w:hanging="720"/>
      </w:pPr>
      <w:rPr>
        <w:rFonts w:hint="default"/>
        <w:b/>
        <w:bCs/>
        <w:sz w:val="22"/>
        <w:szCs w:val="22"/>
      </w:rPr>
    </w:lvl>
    <w:lvl w:ilvl="2">
      <w:start w:val="1"/>
      <w:numFmt w:val="decimal"/>
      <w:lvlText w:val="%1-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17C34E36"/>
    <w:multiLevelType w:val="multilevel"/>
    <w:tmpl w:val="F01CFA0A"/>
    <w:lvl w:ilvl="0">
      <w:start w:val="1"/>
      <w:numFmt w:val="decimal"/>
      <w:lvlText w:val="%1-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sz w:val="22"/>
        <w:szCs w:val="22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15154DB"/>
    <w:multiLevelType w:val="hybridMultilevel"/>
    <w:tmpl w:val="591E304A"/>
    <w:lvl w:ilvl="0" w:tplc="04090011">
      <w:start w:val="1"/>
      <w:numFmt w:val="decimal"/>
      <w:lvlText w:val="%1)"/>
      <w:lvlJc w:val="left"/>
      <w:pPr>
        <w:ind w:left="1042" w:hanging="360"/>
      </w:pPr>
    </w:lvl>
    <w:lvl w:ilvl="1" w:tplc="04090019">
      <w:start w:val="1"/>
      <w:numFmt w:val="lowerLetter"/>
      <w:lvlText w:val="%2."/>
      <w:lvlJc w:val="left"/>
      <w:pPr>
        <w:ind w:left="1762" w:hanging="360"/>
      </w:pPr>
    </w:lvl>
    <w:lvl w:ilvl="2" w:tplc="0409001B">
      <w:start w:val="1"/>
      <w:numFmt w:val="lowerRoman"/>
      <w:lvlText w:val="%3."/>
      <w:lvlJc w:val="right"/>
      <w:pPr>
        <w:ind w:left="2482" w:hanging="180"/>
      </w:pPr>
    </w:lvl>
    <w:lvl w:ilvl="3" w:tplc="0409000F">
      <w:start w:val="1"/>
      <w:numFmt w:val="decimal"/>
      <w:lvlText w:val="%4."/>
      <w:lvlJc w:val="left"/>
      <w:pPr>
        <w:ind w:left="3202" w:hanging="360"/>
      </w:pPr>
    </w:lvl>
    <w:lvl w:ilvl="4" w:tplc="04090019">
      <w:start w:val="1"/>
      <w:numFmt w:val="lowerLetter"/>
      <w:lvlText w:val="%5."/>
      <w:lvlJc w:val="left"/>
      <w:pPr>
        <w:ind w:left="3922" w:hanging="360"/>
      </w:pPr>
    </w:lvl>
    <w:lvl w:ilvl="5" w:tplc="0409001B">
      <w:start w:val="1"/>
      <w:numFmt w:val="lowerRoman"/>
      <w:lvlText w:val="%6."/>
      <w:lvlJc w:val="right"/>
      <w:pPr>
        <w:ind w:left="4642" w:hanging="180"/>
      </w:pPr>
    </w:lvl>
    <w:lvl w:ilvl="6" w:tplc="0409000F">
      <w:start w:val="1"/>
      <w:numFmt w:val="decimal"/>
      <w:lvlText w:val="%7."/>
      <w:lvlJc w:val="left"/>
      <w:pPr>
        <w:ind w:left="5362" w:hanging="360"/>
      </w:pPr>
    </w:lvl>
    <w:lvl w:ilvl="7" w:tplc="04090019">
      <w:start w:val="1"/>
      <w:numFmt w:val="lowerLetter"/>
      <w:lvlText w:val="%8."/>
      <w:lvlJc w:val="left"/>
      <w:pPr>
        <w:ind w:left="6082" w:hanging="360"/>
      </w:pPr>
    </w:lvl>
    <w:lvl w:ilvl="8" w:tplc="0409001B">
      <w:start w:val="1"/>
      <w:numFmt w:val="lowerRoman"/>
      <w:lvlText w:val="%9."/>
      <w:lvlJc w:val="right"/>
      <w:pPr>
        <w:ind w:left="6802" w:hanging="180"/>
      </w:pPr>
    </w:lvl>
  </w:abstractNum>
  <w:abstractNum w:abstractNumId="3">
    <w:nsid w:val="27A81E17"/>
    <w:multiLevelType w:val="hybridMultilevel"/>
    <w:tmpl w:val="36FA7656"/>
    <w:lvl w:ilvl="0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8DE5A4B"/>
    <w:multiLevelType w:val="hybridMultilevel"/>
    <w:tmpl w:val="6946111C"/>
    <w:lvl w:ilvl="0" w:tplc="9B64F9A4">
      <w:start w:val="1"/>
      <w:numFmt w:val="upperRoman"/>
      <w:lvlText w:val="%1."/>
      <w:lvlJc w:val="left"/>
      <w:pPr>
        <w:ind w:left="743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63" w:hanging="360"/>
      </w:pPr>
    </w:lvl>
    <w:lvl w:ilvl="2" w:tplc="0409001B">
      <w:start w:val="1"/>
      <w:numFmt w:val="lowerRoman"/>
      <w:lvlText w:val="%3."/>
      <w:lvlJc w:val="right"/>
      <w:pPr>
        <w:ind w:left="2183" w:hanging="180"/>
      </w:pPr>
    </w:lvl>
    <w:lvl w:ilvl="3" w:tplc="0409000F">
      <w:start w:val="1"/>
      <w:numFmt w:val="decimal"/>
      <w:lvlText w:val="%4."/>
      <w:lvlJc w:val="left"/>
      <w:pPr>
        <w:ind w:left="2903" w:hanging="360"/>
      </w:pPr>
    </w:lvl>
    <w:lvl w:ilvl="4" w:tplc="04090019">
      <w:start w:val="1"/>
      <w:numFmt w:val="lowerLetter"/>
      <w:lvlText w:val="%5."/>
      <w:lvlJc w:val="left"/>
      <w:pPr>
        <w:ind w:left="3623" w:hanging="360"/>
      </w:pPr>
    </w:lvl>
    <w:lvl w:ilvl="5" w:tplc="0409001B">
      <w:start w:val="1"/>
      <w:numFmt w:val="lowerRoman"/>
      <w:lvlText w:val="%6."/>
      <w:lvlJc w:val="right"/>
      <w:pPr>
        <w:ind w:left="4343" w:hanging="180"/>
      </w:pPr>
    </w:lvl>
    <w:lvl w:ilvl="6" w:tplc="0409000F">
      <w:start w:val="1"/>
      <w:numFmt w:val="decimal"/>
      <w:lvlText w:val="%7."/>
      <w:lvlJc w:val="left"/>
      <w:pPr>
        <w:ind w:left="5063" w:hanging="360"/>
      </w:pPr>
    </w:lvl>
    <w:lvl w:ilvl="7" w:tplc="04090019">
      <w:start w:val="1"/>
      <w:numFmt w:val="lowerLetter"/>
      <w:lvlText w:val="%8."/>
      <w:lvlJc w:val="left"/>
      <w:pPr>
        <w:ind w:left="5783" w:hanging="360"/>
      </w:pPr>
    </w:lvl>
    <w:lvl w:ilvl="8" w:tplc="0409001B">
      <w:start w:val="1"/>
      <w:numFmt w:val="lowerRoman"/>
      <w:lvlText w:val="%9."/>
      <w:lvlJc w:val="right"/>
      <w:pPr>
        <w:ind w:left="6503" w:hanging="180"/>
      </w:pPr>
    </w:lvl>
  </w:abstractNum>
  <w:abstractNum w:abstractNumId="5">
    <w:nsid w:val="415A6B31"/>
    <w:multiLevelType w:val="hybridMultilevel"/>
    <w:tmpl w:val="19E49E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0536F"/>
    <w:multiLevelType w:val="hybridMultilevel"/>
    <w:tmpl w:val="FF2CDB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E5140"/>
    <w:multiLevelType w:val="hybridMultilevel"/>
    <w:tmpl w:val="B23E9C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3E7A6D"/>
    <w:multiLevelType w:val="hybridMultilevel"/>
    <w:tmpl w:val="460C9370"/>
    <w:lvl w:ilvl="0" w:tplc="DDFED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D05FF9"/>
    <w:multiLevelType w:val="hybridMultilevel"/>
    <w:tmpl w:val="03EA7C4E"/>
    <w:lvl w:ilvl="0" w:tplc="D772B248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27"/>
    <w:rsid w:val="00005C99"/>
    <w:rsid w:val="001F7A85"/>
    <w:rsid w:val="00284645"/>
    <w:rsid w:val="002A0334"/>
    <w:rsid w:val="00325BB6"/>
    <w:rsid w:val="003C5AE3"/>
    <w:rsid w:val="005822C6"/>
    <w:rsid w:val="006C4DA8"/>
    <w:rsid w:val="00735337"/>
    <w:rsid w:val="008F24F2"/>
    <w:rsid w:val="009E3052"/>
    <w:rsid w:val="00AE6CEE"/>
    <w:rsid w:val="00B228F4"/>
    <w:rsid w:val="00B83D78"/>
    <w:rsid w:val="00DA6147"/>
    <w:rsid w:val="00DF3F27"/>
    <w:rsid w:val="00F60771"/>
    <w:rsid w:val="00F6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27"/>
    <w:pPr>
      <w:bidi/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F3F27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F3F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3F27"/>
    <w:rPr>
      <w:rFonts w:ascii="Tahoma" w:hAnsi="Tahoma" w:cs="Tahoma"/>
      <w:sz w:val="16"/>
      <w:szCs w:val="16"/>
      <w:lang w:val="en-US" w:bidi="en-US"/>
    </w:rPr>
  </w:style>
  <w:style w:type="character" w:styleId="lev">
    <w:name w:val="Strong"/>
    <w:basedOn w:val="Policepardfaut"/>
    <w:qFormat/>
    <w:rsid w:val="00AE6CEE"/>
    <w:rPr>
      <w:b/>
      <w:bCs/>
    </w:rPr>
  </w:style>
  <w:style w:type="paragraph" w:styleId="Paragraphedeliste">
    <w:name w:val="List Paragraph"/>
    <w:basedOn w:val="Normal"/>
    <w:uiPriority w:val="34"/>
    <w:qFormat/>
    <w:rsid w:val="008F24F2"/>
    <w:pPr>
      <w:ind w:left="720"/>
      <w:contextualSpacing/>
    </w:pPr>
  </w:style>
  <w:style w:type="paragraph" w:styleId="Sansinterligne">
    <w:name w:val="No Spacing"/>
    <w:uiPriority w:val="1"/>
    <w:qFormat/>
    <w:rsid w:val="008F24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27"/>
    <w:pPr>
      <w:bidi/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F3F27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F3F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3F27"/>
    <w:rPr>
      <w:rFonts w:ascii="Tahoma" w:hAnsi="Tahoma" w:cs="Tahoma"/>
      <w:sz w:val="16"/>
      <w:szCs w:val="16"/>
      <w:lang w:val="en-US" w:bidi="en-US"/>
    </w:rPr>
  </w:style>
  <w:style w:type="character" w:styleId="lev">
    <w:name w:val="Strong"/>
    <w:basedOn w:val="Policepardfaut"/>
    <w:qFormat/>
    <w:rsid w:val="00AE6CEE"/>
    <w:rPr>
      <w:b/>
      <w:bCs/>
    </w:rPr>
  </w:style>
  <w:style w:type="paragraph" w:styleId="Paragraphedeliste">
    <w:name w:val="List Paragraph"/>
    <w:basedOn w:val="Normal"/>
    <w:uiPriority w:val="34"/>
    <w:qFormat/>
    <w:rsid w:val="008F24F2"/>
    <w:pPr>
      <w:ind w:left="720"/>
      <w:contextualSpacing/>
    </w:pPr>
  </w:style>
  <w:style w:type="paragraph" w:styleId="Sansinterligne">
    <w:name w:val="No Spacing"/>
    <w:uiPriority w:val="1"/>
    <w:qFormat/>
    <w:rsid w:val="008F24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76" Type="http://schemas.openxmlformats.org/officeDocument/2006/relationships/image" Target="media/image36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87" Type="http://schemas.openxmlformats.org/officeDocument/2006/relationships/oleObject" Target="embeddings/oleObject41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90" Type="http://schemas.openxmlformats.org/officeDocument/2006/relationships/image" Target="media/image43.wmf"/><Relationship Id="rId95" Type="http://schemas.openxmlformats.org/officeDocument/2006/relationships/theme" Target="theme/theme1.xml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4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3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dataelouardi</dc:creator>
  <cp:lastModifiedBy>user</cp:lastModifiedBy>
  <cp:revision>2</cp:revision>
  <dcterms:created xsi:type="dcterms:W3CDTF">2019-09-11T16:06:00Z</dcterms:created>
  <dcterms:modified xsi:type="dcterms:W3CDTF">2019-09-11T16:06:00Z</dcterms:modified>
</cp:coreProperties>
</file>